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322" w:rsidRPr="00A2529B" w:rsidRDefault="009423AF">
      <w:pPr>
        <w:spacing w:line="540" w:lineRule="exact"/>
        <w:jc w:val="left"/>
        <w:rPr>
          <w:rFonts w:ascii="仿宋" w:eastAsia="仿宋" w:hAnsi="仿宋" w:cs="宋体"/>
          <w:kern w:val="0"/>
          <w:sz w:val="32"/>
          <w:szCs w:val="32"/>
        </w:rPr>
      </w:pPr>
      <w:r w:rsidRPr="00A2529B">
        <w:rPr>
          <w:rFonts w:ascii="仿宋" w:eastAsia="仿宋" w:hAnsi="仿宋" w:cs="宋体" w:hint="eastAsia"/>
          <w:kern w:val="0"/>
          <w:sz w:val="32"/>
          <w:szCs w:val="32"/>
        </w:rPr>
        <w:t>附件</w:t>
      </w:r>
      <w:r w:rsidRPr="00A2529B">
        <w:rPr>
          <w:rFonts w:ascii="仿宋" w:eastAsia="仿宋" w:hAnsi="仿宋" w:cs="宋体" w:hint="eastAsia"/>
          <w:kern w:val="0"/>
          <w:sz w:val="32"/>
          <w:szCs w:val="32"/>
        </w:rPr>
        <w:t>2</w:t>
      </w:r>
      <w:r w:rsidRPr="00A2529B">
        <w:rPr>
          <w:rFonts w:ascii="仿宋" w:eastAsia="仿宋" w:hAnsi="仿宋" w:cs="宋体" w:hint="eastAsia"/>
          <w:kern w:val="0"/>
          <w:sz w:val="32"/>
          <w:szCs w:val="32"/>
        </w:rPr>
        <w:t>：</w:t>
      </w:r>
    </w:p>
    <w:p w:rsidR="00657322" w:rsidRPr="00A2529B" w:rsidRDefault="00657322">
      <w:pPr>
        <w:spacing w:line="540" w:lineRule="exact"/>
        <w:jc w:val="center"/>
        <w:rPr>
          <w:rFonts w:ascii="华文中宋" w:eastAsia="华文中宋" w:hAnsi="华文中宋" w:cs="宋体"/>
          <w:b/>
          <w:kern w:val="0"/>
          <w:sz w:val="52"/>
          <w:szCs w:val="52"/>
        </w:rPr>
      </w:pPr>
    </w:p>
    <w:p w:rsidR="00657322" w:rsidRPr="00A2529B" w:rsidRDefault="00657322">
      <w:pPr>
        <w:spacing w:line="540" w:lineRule="exact"/>
        <w:jc w:val="center"/>
        <w:rPr>
          <w:rFonts w:ascii="华文中宋" w:eastAsia="华文中宋" w:hAnsi="华文中宋" w:cs="宋体"/>
          <w:b/>
          <w:kern w:val="0"/>
          <w:sz w:val="52"/>
          <w:szCs w:val="52"/>
        </w:rPr>
      </w:pPr>
    </w:p>
    <w:p w:rsidR="00657322" w:rsidRPr="00A2529B" w:rsidRDefault="00657322">
      <w:pPr>
        <w:spacing w:line="540" w:lineRule="exact"/>
        <w:jc w:val="center"/>
        <w:rPr>
          <w:rFonts w:ascii="华文中宋" w:eastAsia="华文中宋" w:hAnsi="华文中宋" w:cs="宋体"/>
          <w:b/>
          <w:kern w:val="0"/>
          <w:sz w:val="52"/>
          <w:szCs w:val="52"/>
        </w:rPr>
      </w:pPr>
      <w:bookmarkStart w:id="0" w:name="_GoBack"/>
      <w:bookmarkEnd w:id="0"/>
    </w:p>
    <w:p w:rsidR="00657322" w:rsidRPr="00A2529B" w:rsidRDefault="00657322">
      <w:pPr>
        <w:spacing w:line="540" w:lineRule="exact"/>
        <w:jc w:val="center"/>
        <w:rPr>
          <w:rFonts w:ascii="华文中宋" w:eastAsia="华文中宋" w:hAnsi="华文中宋" w:cs="宋体"/>
          <w:b/>
          <w:kern w:val="0"/>
          <w:sz w:val="52"/>
          <w:szCs w:val="52"/>
        </w:rPr>
      </w:pPr>
    </w:p>
    <w:p w:rsidR="00657322" w:rsidRPr="00A2529B" w:rsidRDefault="00657322">
      <w:pPr>
        <w:spacing w:line="540" w:lineRule="exact"/>
        <w:jc w:val="center"/>
        <w:rPr>
          <w:rFonts w:ascii="华文中宋" w:eastAsia="华文中宋" w:hAnsi="华文中宋" w:cs="宋体"/>
          <w:b/>
          <w:kern w:val="0"/>
          <w:sz w:val="52"/>
          <w:szCs w:val="52"/>
        </w:rPr>
      </w:pPr>
    </w:p>
    <w:p w:rsidR="00657322" w:rsidRPr="00A2529B" w:rsidRDefault="00657322">
      <w:pPr>
        <w:spacing w:line="540" w:lineRule="exact"/>
        <w:jc w:val="center"/>
        <w:rPr>
          <w:rFonts w:ascii="华文中宋" w:eastAsia="华文中宋" w:hAnsi="华文中宋" w:cs="宋体"/>
          <w:b/>
          <w:kern w:val="0"/>
          <w:sz w:val="52"/>
          <w:szCs w:val="52"/>
        </w:rPr>
      </w:pPr>
    </w:p>
    <w:p w:rsidR="00657322" w:rsidRPr="00A2529B" w:rsidRDefault="009423AF">
      <w:pPr>
        <w:spacing w:line="540" w:lineRule="exact"/>
        <w:jc w:val="center"/>
        <w:rPr>
          <w:rFonts w:ascii="方正小标宋_GBK" w:eastAsia="方正小标宋_GBK" w:hAnsi="华文中宋" w:cs="宋体"/>
          <w:b/>
          <w:kern w:val="0"/>
          <w:sz w:val="48"/>
          <w:szCs w:val="48"/>
        </w:rPr>
      </w:pPr>
      <w:r w:rsidRPr="00A2529B">
        <w:rPr>
          <w:rFonts w:ascii="方正小标宋_GBK" w:eastAsia="方正小标宋_GBK" w:hAnsi="华文中宋" w:cs="宋体" w:hint="eastAsia"/>
          <w:b/>
          <w:kern w:val="0"/>
          <w:sz w:val="48"/>
          <w:szCs w:val="48"/>
        </w:rPr>
        <w:t>项目支出绩效自评报告</w:t>
      </w:r>
    </w:p>
    <w:p w:rsidR="00657322" w:rsidRPr="00A2529B" w:rsidRDefault="00657322">
      <w:pPr>
        <w:spacing w:line="540" w:lineRule="exact"/>
        <w:jc w:val="center"/>
        <w:rPr>
          <w:rFonts w:ascii="华文中宋" w:eastAsia="华文中宋" w:hAnsi="华文中宋" w:cs="宋体"/>
          <w:b/>
          <w:kern w:val="0"/>
          <w:sz w:val="52"/>
          <w:szCs w:val="52"/>
        </w:rPr>
      </w:pPr>
    </w:p>
    <w:p w:rsidR="00657322" w:rsidRPr="00A2529B" w:rsidRDefault="009423AF">
      <w:pPr>
        <w:spacing w:line="540" w:lineRule="exact"/>
        <w:jc w:val="center"/>
        <w:rPr>
          <w:rFonts w:eastAsia="仿宋_GB2312" w:hAnsi="宋体" w:cs="宋体"/>
          <w:kern w:val="0"/>
          <w:sz w:val="36"/>
          <w:szCs w:val="36"/>
        </w:rPr>
      </w:pPr>
      <w:r w:rsidRPr="00A2529B">
        <w:rPr>
          <w:rFonts w:eastAsia="仿宋_GB2312" w:hAnsi="宋体" w:cs="宋体" w:hint="eastAsia"/>
          <w:kern w:val="0"/>
          <w:sz w:val="36"/>
          <w:szCs w:val="36"/>
        </w:rPr>
        <w:t>（</w:t>
      </w:r>
      <w:r w:rsidRPr="00A2529B">
        <w:rPr>
          <w:rFonts w:eastAsia="仿宋_GB2312" w:hAnsi="宋体" w:cs="宋体" w:hint="eastAsia"/>
          <w:kern w:val="0"/>
          <w:sz w:val="36"/>
          <w:szCs w:val="36"/>
        </w:rPr>
        <w:t xml:space="preserve">   </w:t>
      </w:r>
      <w:r w:rsidRPr="00A2529B">
        <w:rPr>
          <w:rStyle w:val="ad"/>
          <w:rFonts w:ascii="楷体" w:eastAsia="楷体" w:hAnsi="楷体" w:hint="eastAsia"/>
          <w:spacing w:val="-4"/>
          <w:sz w:val="32"/>
          <w:szCs w:val="32"/>
        </w:rPr>
        <w:t>2023</w:t>
      </w:r>
      <w:r w:rsidRPr="00A2529B">
        <w:rPr>
          <w:rFonts w:eastAsia="仿宋_GB2312" w:hAnsi="宋体" w:cs="宋体" w:hint="eastAsia"/>
          <w:kern w:val="0"/>
          <w:sz w:val="36"/>
          <w:szCs w:val="36"/>
        </w:rPr>
        <w:t xml:space="preserve">  </w:t>
      </w:r>
      <w:r w:rsidRPr="00A2529B">
        <w:rPr>
          <w:rFonts w:eastAsia="仿宋_GB2312" w:hAnsi="宋体" w:cs="宋体" w:hint="eastAsia"/>
          <w:kern w:val="0"/>
          <w:sz w:val="36"/>
          <w:szCs w:val="36"/>
        </w:rPr>
        <w:t>年度）</w:t>
      </w:r>
    </w:p>
    <w:p w:rsidR="00657322" w:rsidRPr="00A2529B" w:rsidRDefault="00657322">
      <w:pPr>
        <w:spacing w:line="540" w:lineRule="exact"/>
        <w:jc w:val="center"/>
        <w:rPr>
          <w:rFonts w:eastAsia="仿宋_GB2312" w:hAnsi="宋体" w:cs="宋体"/>
          <w:kern w:val="0"/>
          <w:sz w:val="30"/>
          <w:szCs w:val="30"/>
        </w:rPr>
      </w:pPr>
    </w:p>
    <w:p w:rsidR="00657322" w:rsidRPr="00A2529B" w:rsidRDefault="00657322">
      <w:pPr>
        <w:spacing w:line="540" w:lineRule="exact"/>
        <w:jc w:val="center"/>
        <w:rPr>
          <w:rFonts w:eastAsia="仿宋_GB2312" w:hAnsi="宋体" w:cs="宋体"/>
          <w:kern w:val="0"/>
          <w:sz w:val="30"/>
          <w:szCs w:val="30"/>
        </w:rPr>
      </w:pPr>
    </w:p>
    <w:p w:rsidR="00657322" w:rsidRPr="00A2529B" w:rsidRDefault="00657322">
      <w:pPr>
        <w:spacing w:line="540" w:lineRule="exact"/>
        <w:jc w:val="center"/>
        <w:rPr>
          <w:rFonts w:eastAsia="仿宋_GB2312" w:hAnsi="宋体" w:cs="宋体"/>
          <w:kern w:val="0"/>
          <w:sz w:val="30"/>
          <w:szCs w:val="30"/>
        </w:rPr>
      </w:pPr>
    </w:p>
    <w:p w:rsidR="00657322" w:rsidRPr="00A2529B" w:rsidRDefault="00657322">
      <w:pPr>
        <w:spacing w:line="540" w:lineRule="exact"/>
        <w:jc w:val="center"/>
        <w:rPr>
          <w:rFonts w:eastAsia="仿宋_GB2312" w:hAnsi="宋体" w:cs="宋体"/>
          <w:kern w:val="0"/>
          <w:sz w:val="30"/>
          <w:szCs w:val="30"/>
        </w:rPr>
      </w:pPr>
    </w:p>
    <w:p w:rsidR="00657322" w:rsidRPr="00A2529B" w:rsidRDefault="00657322">
      <w:pPr>
        <w:spacing w:line="540" w:lineRule="exact"/>
        <w:jc w:val="center"/>
        <w:rPr>
          <w:rFonts w:eastAsia="仿宋_GB2312" w:hAnsi="宋体" w:cs="宋体"/>
          <w:kern w:val="0"/>
          <w:sz w:val="30"/>
          <w:szCs w:val="30"/>
        </w:rPr>
      </w:pPr>
    </w:p>
    <w:p w:rsidR="00657322" w:rsidRPr="00A2529B" w:rsidRDefault="00657322">
      <w:pPr>
        <w:spacing w:line="540" w:lineRule="exact"/>
        <w:jc w:val="center"/>
        <w:rPr>
          <w:rFonts w:eastAsia="仿宋_GB2312" w:hAnsi="宋体" w:cs="宋体"/>
          <w:kern w:val="0"/>
          <w:sz w:val="30"/>
          <w:szCs w:val="30"/>
        </w:rPr>
      </w:pPr>
    </w:p>
    <w:p w:rsidR="00657322" w:rsidRPr="00A2529B" w:rsidRDefault="00657322">
      <w:pPr>
        <w:spacing w:line="540" w:lineRule="exact"/>
        <w:rPr>
          <w:rFonts w:eastAsia="仿宋_GB2312" w:hAnsi="宋体" w:cs="宋体"/>
          <w:kern w:val="0"/>
          <w:sz w:val="30"/>
          <w:szCs w:val="30"/>
        </w:rPr>
      </w:pPr>
    </w:p>
    <w:p w:rsidR="00657322" w:rsidRPr="00A2529B" w:rsidRDefault="009423AF">
      <w:pPr>
        <w:spacing w:line="700" w:lineRule="exact"/>
        <w:jc w:val="left"/>
        <w:rPr>
          <w:rFonts w:eastAsia="仿宋_GB2312" w:hAnsi="宋体" w:cs="宋体"/>
          <w:kern w:val="0"/>
          <w:sz w:val="36"/>
          <w:szCs w:val="36"/>
        </w:rPr>
      </w:pPr>
      <w:r w:rsidRPr="00A2529B">
        <w:rPr>
          <w:rFonts w:eastAsia="仿宋_GB2312" w:hAnsi="宋体" w:cs="宋体" w:hint="eastAsia"/>
          <w:kern w:val="0"/>
          <w:sz w:val="36"/>
          <w:szCs w:val="36"/>
        </w:rPr>
        <w:t xml:space="preserve">     </w:t>
      </w:r>
    </w:p>
    <w:p w:rsidR="00657322" w:rsidRPr="00A2529B" w:rsidRDefault="009423AF">
      <w:pPr>
        <w:spacing w:line="700" w:lineRule="exact"/>
        <w:ind w:firstLineChars="250" w:firstLine="900"/>
        <w:jc w:val="left"/>
        <w:rPr>
          <w:rFonts w:eastAsia="仿宋_GB2312" w:hAnsi="宋体" w:cs="宋体"/>
          <w:kern w:val="0"/>
          <w:sz w:val="36"/>
          <w:szCs w:val="36"/>
        </w:rPr>
      </w:pPr>
      <w:r w:rsidRPr="00A2529B">
        <w:rPr>
          <w:rFonts w:eastAsia="仿宋_GB2312" w:hAnsi="宋体" w:cs="宋体" w:hint="eastAsia"/>
          <w:kern w:val="0"/>
          <w:sz w:val="36"/>
          <w:szCs w:val="36"/>
        </w:rPr>
        <w:t>项目名称：</w:t>
      </w:r>
      <w:r w:rsidRPr="00A2529B">
        <w:rPr>
          <w:rStyle w:val="ad"/>
          <w:rFonts w:ascii="楷体" w:eastAsia="楷体" w:hAnsi="楷体" w:hint="eastAsia"/>
          <w:spacing w:val="-4"/>
          <w:sz w:val="32"/>
          <w:szCs w:val="32"/>
        </w:rPr>
        <w:t>基层农技推广体系改革与建设项目</w:t>
      </w:r>
    </w:p>
    <w:p w:rsidR="00657322" w:rsidRPr="00A2529B" w:rsidRDefault="009423AF">
      <w:pPr>
        <w:spacing w:line="540" w:lineRule="exact"/>
        <w:ind w:firstLine="567"/>
        <w:rPr>
          <w:rFonts w:ascii="楷体" w:eastAsia="楷体" w:hAnsi="楷体"/>
          <w:b/>
          <w:bCs/>
          <w:spacing w:val="-4"/>
          <w:sz w:val="32"/>
          <w:szCs w:val="32"/>
        </w:rPr>
      </w:pPr>
      <w:r w:rsidRPr="00A2529B">
        <w:rPr>
          <w:rFonts w:eastAsia="仿宋_GB2312" w:hAnsi="宋体" w:cs="宋体" w:hint="eastAsia"/>
          <w:kern w:val="0"/>
          <w:sz w:val="36"/>
          <w:szCs w:val="36"/>
        </w:rPr>
        <w:t xml:space="preserve">  </w:t>
      </w:r>
      <w:r w:rsidRPr="00A2529B">
        <w:rPr>
          <w:rFonts w:eastAsia="仿宋_GB2312" w:hAnsi="宋体" w:cs="宋体" w:hint="eastAsia"/>
          <w:kern w:val="0"/>
          <w:sz w:val="36"/>
          <w:szCs w:val="36"/>
        </w:rPr>
        <w:t>实施单位（公章）：</w:t>
      </w:r>
      <w:r w:rsidRPr="00A2529B">
        <w:rPr>
          <w:rStyle w:val="ad"/>
          <w:rFonts w:ascii="楷体" w:eastAsia="楷体" w:hAnsi="楷体" w:hint="eastAsia"/>
          <w:spacing w:val="-4"/>
          <w:sz w:val="28"/>
          <w:szCs w:val="28"/>
        </w:rPr>
        <w:t>木垒县农业技术推广站本级</w:t>
      </w:r>
    </w:p>
    <w:p w:rsidR="00657322" w:rsidRPr="00A2529B" w:rsidRDefault="009423AF">
      <w:pPr>
        <w:spacing w:line="540" w:lineRule="exact"/>
        <w:ind w:firstLineChars="250" w:firstLine="900"/>
        <w:rPr>
          <w:rFonts w:ascii="楷体" w:eastAsia="楷体" w:hAnsi="楷体"/>
          <w:b/>
          <w:bCs/>
          <w:spacing w:val="-4"/>
          <w:sz w:val="28"/>
          <w:szCs w:val="28"/>
        </w:rPr>
      </w:pPr>
      <w:r w:rsidRPr="00A2529B">
        <w:rPr>
          <w:rFonts w:eastAsia="仿宋_GB2312" w:hAnsi="宋体" w:cs="宋体" w:hint="eastAsia"/>
          <w:kern w:val="0"/>
          <w:sz w:val="36"/>
          <w:szCs w:val="36"/>
        </w:rPr>
        <w:t>主管部门（公章）：</w:t>
      </w:r>
      <w:r w:rsidRPr="00A2529B">
        <w:rPr>
          <w:rStyle w:val="ad"/>
          <w:rFonts w:ascii="楷体" w:eastAsia="楷体" w:hAnsi="楷体" w:hint="eastAsia"/>
          <w:spacing w:val="-4"/>
          <w:sz w:val="28"/>
          <w:szCs w:val="28"/>
        </w:rPr>
        <w:t>木垒县农业技术推广站本级</w:t>
      </w:r>
    </w:p>
    <w:p w:rsidR="00657322" w:rsidRPr="00A2529B" w:rsidRDefault="009423AF">
      <w:pPr>
        <w:spacing w:line="540" w:lineRule="exact"/>
        <w:ind w:firstLineChars="250" w:firstLine="900"/>
        <w:rPr>
          <w:rFonts w:ascii="楷体" w:eastAsia="楷体" w:hAnsi="楷体"/>
          <w:b/>
          <w:bCs/>
          <w:spacing w:val="-4"/>
          <w:sz w:val="32"/>
          <w:szCs w:val="32"/>
        </w:rPr>
      </w:pPr>
      <w:r w:rsidRPr="00A2529B">
        <w:rPr>
          <w:rFonts w:eastAsia="仿宋_GB2312" w:hAnsi="宋体" w:cs="宋体" w:hint="eastAsia"/>
          <w:kern w:val="0"/>
          <w:sz w:val="36"/>
          <w:szCs w:val="36"/>
        </w:rPr>
        <w:t>项目负责人（签章）：</w:t>
      </w:r>
      <w:r w:rsidRPr="00A2529B">
        <w:rPr>
          <w:rStyle w:val="ad"/>
          <w:rFonts w:ascii="楷体" w:eastAsia="楷体" w:hAnsi="楷体" w:hint="eastAsia"/>
          <w:spacing w:val="-4"/>
          <w:sz w:val="32"/>
          <w:szCs w:val="32"/>
        </w:rPr>
        <w:t>张光海</w:t>
      </w:r>
    </w:p>
    <w:p w:rsidR="00657322" w:rsidRPr="00A2529B" w:rsidRDefault="009423AF">
      <w:pPr>
        <w:spacing w:line="540" w:lineRule="exact"/>
        <w:ind w:left="273" w:firstLine="567"/>
        <w:rPr>
          <w:rStyle w:val="ad"/>
          <w:rFonts w:ascii="楷体" w:eastAsia="楷体" w:hAnsi="楷体"/>
          <w:spacing w:val="-4"/>
          <w:sz w:val="32"/>
          <w:szCs w:val="32"/>
        </w:rPr>
      </w:pPr>
      <w:r w:rsidRPr="00A2529B">
        <w:rPr>
          <w:rFonts w:eastAsia="仿宋_GB2312" w:hAnsi="宋体" w:cs="宋体" w:hint="eastAsia"/>
          <w:kern w:val="0"/>
          <w:sz w:val="36"/>
          <w:szCs w:val="36"/>
        </w:rPr>
        <w:t>填报时间：</w:t>
      </w:r>
      <w:r w:rsidRPr="00A2529B">
        <w:rPr>
          <w:rStyle w:val="ad"/>
          <w:rFonts w:ascii="楷体" w:eastAsia="楷体" w:hAnsi="楷体" w:hint="eastAsia"/>
          <w:spacing w:val="-4"/>
          <w:sz w:val="32"/>
          <w:szCs w:val="32"/>
        </w:rPr>
        <w:t>2024</w:t>
      </w:r>
      <w:r w:rsidRPr="00A2529B">
        <w:rPr>
          <w:rStyle w:val="ad"/>
          <w:rFonts w:ascii="楷体" w:eastAsia="楷体" w:hAnsi="楷体" w:hint="eastAsia"/>
          <w:spacing w:val="-4"/>
          <w:sz w:val="32"/>
          <w:szCs w:val="32"/>
        </w:rPr>
        <w:t>年</w:t>
      </w:r>
      <w:r w:rsidRPr="00A2529B">
        <w:rPr>
          <w:rStyle w:val="ad"/>
          <w:rFonts w:ascii="楷体" w:eastAsia="楷体" w:hAnsi="楷体" w:hint="eastAsia"/>
          <w:spacing w:val="-4"/>
          <w:sz w:val="32"/>
          <w:szCs w:val="32"/>
        </w:rPr>
        <w:t>04</w:t>
      </w:r>
      <w:r w:rsidRPr="00A2529B">
        <w:rPr>
          <w:rStyle w:val="ad"/>
          <w:rFonts w:ascii="楷体" w:eastAsia="楷体" w:hAnsi="楷体" w:hint="eastAsia"/>
          <w:spacing w:val="-4"/>
          <w:sz w:val="32"/>
          <w:szCs w:val="32"/>
        </w:rPr>
        <w:t>月</w:t>
      </w:r>
      <w:r w:rsidRPr="00A2529B">
        <w:rPr>
          <w:rStyle w:val="ad"/>
          <w:rFonts w:ascii="楷体" w:eastAsia="楷体" w:hAnsi="楷体" w:hint="eastAsia"/>
          <w:spacing w:val="-4"/>
          <w:sz w:val="32"/>
          <w:szCs w:val="32"/>
        </w:rPr>
        <w:t>01</w:t>
      </w:r>
      <w:r w:rsidRPr="00A2529B">
        <w:rPr>
          <w:rStyle w:val="ad"/>
          <w:rFonts w:ascii="楷体" w:eastAsia="楷体" w:hAnsi="楷体" w:hint="eastAsia"/>
          <w:spacing w:val="-4"/>
          <w:sz w:val="32"/>
          <w:szCs w:val="32"/>
        </w:rPr>
        <w:t>日</w:t>
      </w:r>
    </w:p>
    <w:p w:rsidR="00657322" w:rsidRPr="00A2529B" w:rsidRDefault="00657322">
      <w:pPr>
        <w:spacing w:line="700" w:lineRule="exact"/>
        <w:ind w:firstLineChars="236" w:firstLine="708"/>
        <w:jc w:val="left"/>
        <w:rPr>
          <w:rFonts w:eastAsia="仿宋_GB2312" w:hAnsi="宋体" w:cs="宋体"/>
          <w:kern w:val="0"/>
          <w:sz w:val="30"/>
          <w:szCs w:val="30"/>
        </w:rPr>
      </w:pPr>
    </w:p>
    <w:p w:rsidR="00657322" w:rsidRPr="00A2529B" w:rsidRDefault="00657322">
      <w:pPr>
        <w:spacing w:line="540" w:lineRule="exact"/>
        <w:rPr>
          <w:rStyle w:val="ad"/>
          <w:rFonts w:ascii="黑体" w:eastAsia="黑体" w:hAnsi="黑体"/>
          <w:b w:val="0"/>
          <w:spacing w:val="-4"/>
          <w:sz w:val="32"/>
          <w:szCs w:val="32"/>
        </w:rPr>
      </w:pPr>
    </w:p>
    <w:p w:rsidR="00657322" w:rsidRPr="00A2529B" w:rsidRDefault="009423AF">
      <w:pPr>
        <w:spacing w:line="540" w:lineRule="exact"/>
        <w:ind w:firstLine="640"/>
        <w:rPr>
          <w:rStyle w:val="ad"/>
          <w:rFonts w:ascii="黑体" w:eastAsia="黑体" w:hAnsi="黑体"/>
          <w:b w:val="0"/>
          <w:spacing w:val="-4"/>
          <w:sz w:val="32"/>
          <w:szCs w:val="32"/>
        </w:rPr>
      </w:pPr>
      <w:r w:rsidRPr="00A2529B">
        <w:rPr>
          <w:rStyle w:val="ad"/>
          <w:rFonts w:ascii="黑体" w:eastAsia="黑体" w:hAnsi="黑体" w:hint="eastAsia"/>
          <w:b w:val="0"/>
          <w:spacing w:val="-4"/>
          <w:sz w:val="32"/>
          <w:szCs w:val="32"/>
        </w:rPr>
        <w:t>一、基本情况</w:t>
      </w:r>
    </w:p>
    <w:p w:rsidR="00657322" w:rsidRPr="00A2529B" w:rsidRDefault="009423AF">
      <w:pPr>
        <w:spacing w:line="540" w:lineRule="exact"/>
        <w:ind w:firstLine="567"/>
        <w:rPr>
          <w:rStyle w:val="ad"/>
          <w:rFonts w:ascii="楷体" w:eastAsia="楷体" w:hAnsi="楷体"/>
          <w:spacing w:val="-4"/>
          <w:sz w:val="32"/>
          <w:szCs w:val="32"/>
        </w:rPr>
      </w:pPr>
      <w:r w:rsidRPr="00A2529B">
        <w:rPr>
          <w:rStyle w:val="ad"/>
          <w:rFonts w:ascii="楷体" w:eastAsia="楷体" w:hAnsi="楷体" w:hint="eastAsia"/>
          <w:spacing w:val="-4"/>
          <w:sz w:val="32"/>
          <w:szCs w:val="32"/>
        </w:rPr>
        <w:t>（一）项目概况</w:t>
      </w:r>
      <w:r w:rsidRPr="00A2529B">
        <w:rPr>
          <w:rStyle w:val="ad"/>
          <w:rFonts w:ascii="楷体" w:eastAsia="楷体" w:hAnsi="楷体" w:hint="eastAsia"/>
          <w:spacing w:val="-4"/>
          <w:sz w:val="32"/>
          <w:szCs w:val="32"/>
        </w:rPr>
        <w:t>。</w:t>
      </w:r>
    </w:p>
    <w:p w:rsidR="00657322" w:rsidRPr="00A2529B" w:rsidRDefault="009423AF">
      <w:pPr>
        <w:spacing w:line="540" w:lineRule="exact"/>
        <w:ind w:firstLine="567"/>
        <w:rPr>
          <w:rStyle w:val="ad"/>
          <w:rFonts w:ascii="楷体" w:eastAsia="楷体" w:hAnsi="楷体"/>
          <w:b w:val="0"/>
          <w:bCs w:val="0"/>
          <w:spacing w:val="-4"/>
          <w:sz w:val="32"/>
          <w:szCs w:val="32"/>
        </w:rPr>
      </w:pP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项目背景</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依据昌州财农〔</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22</w:t>
      </w:r>
      <w:r w:rsidRPr="00A2529B">
        <w:rPr>
          <w:rStyle w:val="ad"/>
          <w:rFonts w:ascii="楷体" w:eastAsia="楷体" w:hAnsi="楷体" w:hint="eastAsia"/>
          <w:b w:val="0"/>
          <w:bCs w:val="0"/>
          <w:spacing w:val="-4"/>
          <w:sz w:val="32"/>
          <w:szCs w:val="32"/>
        </w:rPr>
        <w:t>号文件要求，通过使用项目资金，进一步提升农技推广体系服务能力，有效支撑服务“三农”中心工作，在主要作物大面积单产提升、农药残留治理、农业防灾减灾等方面成效突出。农业主推技术到位率达到</w:t>
      </w:r>
      <w:r w:rsidRPr="00A2529B">
        <w:rPr>
          <w:rStyle w:val="ad"/>
          <w:rFonts w:ascii="楷体" w:eastAsia="楷体" w:hAnsi="楷体" w:hint="eastAsia"/>
          <w:b w:val="0"/>
          <w:bCs w:val="0"/>
          <w:spacing w:val="-4"/>
          <w:sz w:val="32"/>
          <w:szCs w:val="32"/>
        </w:rPr>
        <w:t>95%</w:t>
      </w:r>
      <w:r w:rsidRPr="00A2529B">
        <w:rPr>
          <w:rStyle w:val="ad"/>
          <w:rFonts w:ascii="楷体" w:eastAsia="楷体" w:hAnsi="楷体" w:hint="eastAsia"/>
          <w:b w:val="0"/>
          <w:bCs w:val="0"/>
          <w:spacing w:val="-4"/>
          <w:sz w:val="32"/>
          <w:szCs w:val="32"/>
        </w:rPr>
        <w:t>以上，建立</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个村级服务站、招募</w:t>
      </w:r>
      <w:r w:rsidRPr="00A2529B">
        <w:rPr>
          <w:rStyle w:val="ad"/>
          <w:rFonts w:ascii="楷体" w:eastAsia="楷体" w:hAnsi="楷体" w:hint="eastAsia"/>
          <w:b w:val="0"/>
          <w:bCs w:val="0"/>
          <w:spacing w:val="-4"/>
          <w:sz w:val="32"/>
          <w:szCs w:val="32"/>
        </w:rPr>
        <w:t>9</w:t>
      </w:r>
      <w:r w:rsidRPr="00A2529B">
        <w:rPr>
          <w:rStyle w:val="ad"/>
          <w:rFonts w:ascii="楷体" w:eastAsia="楷体" w:hAnsi="楷体" w:hint="eastAsia"/>
          <w:b w:val="0"/>
          <w:bCs w:val="0"/>
          <w:spacing w:val="-4"/>
          <w:sz w:val="32"/>
          <w:szCs w:val="32"/>
        </w:rPr>
        <w:t>名特聘农技员，建立</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个农业科技示范基地、培育</w:t>
      </w:r>
      <w:r w:rsidRPr="00A2529B">
        <w:rPr>
          <w:rStyle w:val="ad"/>
          <w:rFonts w:ascii="楷体" w:eastAsia="楷体" w:hAnsi="楷体" w:hint="eastAsia"/>
          <w:b w:val="0"/>
          <w:bCs w:val="0"/>
          <w:spacing w:val="-4"/>
          <w:sz w:val="32"/>
          <w:szCs w:val="32"/>
        </w:rPr>
        <w:t>15</w:t>
      </w:r>
      <w:r w:rsidRPr="00A2529B">
        <w:rPr>
          <w:rStyle w:val="ad"/>
          <w:rFonts w:ascii="楷体" w:eastAsia="楷体" w:hAnsi="楷体" w:hint="eastAsia"/>
          <w:b w:val="0"/>
          <w:bCs w:val="0"/>
          <w:spacing w:val="-4"/>
          <w:sz w:val="32"/>
          <w:szCs w:val="32"/>
        </w:rPr>
        <w:t>个示范主体，农业科技示范主体抽样满意度超过</w:t>
      </w:r>
      <w:r w:rsidRPr="00A2529B">
        <w:rPr>
          <w:rStyle w:val="ad"/>
          <w:rFonts w:ascii="楷体" w:eastAsia="楷体" w:hAnsi="楷体" w:hint="eastAsia"/>
          <w:b w:val="0"/>
          <w:bCs w:val="0"/>
          <w:spacing w:val="-4"/>
          <w:sz w:val="32"/>
          <w:szCs w:val="32"/>
        </w:rPr>
        <w:t>90%</w:t>
      </w:r>
      <w:r w:rsidRPr="00A2529B">
        <w:rPr>
          <w:rStyle w:val="ad"/>
          <w:rFonts w:ascii="楷体" w:eastAsia="楷体" w:hAnsi="楷体" w:hint="eastAsia"/>
          <w:b w:val="0"/>
          <w:bCs w:val="0"/>
          <w:spacing w:val="-4"/>
          <w:sz w:val="32"/>
          <w:szCs w:val="32"/>
        </w:rPr>
        <w:t>，对县乡</w:t>
      </w:r>
      <w:r w:rsidRPr="00A2529B">
        <w:rPr>
          <w:rStyle w:val="ad"/>
          <w:rFonts w:ascii="楷体" w:eastAsia="楷体" w:hAnsi="楷体" w:hint="eastAsia"/>
          <w:b w:val="0"/>
          <w:bCs w:val="0"/>
          <w:spacing w:val="-4"/>
          <w:sz w:val="32"/>
          <w:szCs w:val="32"/>
        </w:rPr>
        <w:t>50</w:t>
      </w:r>
      <w:r w:rsidRPr="00A2529B">
        <w:rPr>
          <w:rStyle w:val="ad"/>
          <w:rFonts w:ascii="楷体" w:eastAsia="楷体" w:hAnsi="楷体" w:hint="eastAsia"/>
          <w:b w:val="0"/>
          <w:bCs w:val="0"/>
          <w:spacing w:val="-4"/>
          <w:sz w:val="32"/>
          <w:szCs w:val="32"/>
        </w:rPr>
        <w:t>名在编在岗基层农技人员开展知识更新培训。</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根据昌州财农（</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22</w:t>
      </w:r>
      <w:r w:rsidRPr="00A2529B">
        <w:rPr>
          <w:rStyle w:val="ad"/>
          <w:rFonts w:ascii="楷体" w:eastAsia="楷体" w:hAnsi="楷体" w:hint="eastAsia"/>
          <w:b w:val="0"/>
          <w:bCs w:val="0"/>
          <w:spacing w:val="-4"/>
          <w:sz w:val="32"/>
          <w:szCs w:val="32"/>
        </w:rPr>
        <w:t>号《关于下达</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年中央农业经营主体能力提升资金预算的通知》的文件精神，拨付木垒县基</w:t>
      </w:r>
      <w:r w:rsidRPr="00A2529B">
        <w:rPr>
          <w:rStyle w:val="ad"/>
          <w:rFonts w:ascii="楷体" w:eastAsia="楷体" w:hAnsi="楷体" w:hint="eastAsia"/>
          <w:b w:val="0"/>
          <w:bCs w:val="0"/>
          <w:spacing w:val="-4"/>
          <w:sz w:val="32"/>
          <w:szCs w:val="32"/>
        </w:rPr>
        <w:t>层农技推广体系改革与建设项目资金</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由木垒县农业农村局履行项目建设主体责任，木垒县农业技术推广站负责农技推广体系改革与建设项目的具体实施。</w:t>
      </w:r>
      <w:r w:rsidRPr="00A2529B">
        <w:rPr>
          <w:rStyle w:val="ad"/>
          <w:rFonts w:ascii="楷体" w:eastAsia="楷体" w:hAnsi="楷体" w:hint="eastAsia"/>
          <w:b w:val="0"/>
          <w:bCs w:val="0"/>
          <w:spacing w:val="-4"/>
          <w:sz w:val="32"/>
          <w:szCs w:val="32"/>
        </w:rPr>
        <w:br/>
        <w:t>2.</w:t>
      </w:r>
      <w:r w:rsidRPr="00A2529B">
        <w:rPr>
          <w:rStyle w:val="ad"/>
          <w:rFonts w:ascii="楷体" w:eastAsia="楷体" w:hAnsi="楷体" w:hint="eastAsia"/>
          <w:b w:val="0"/>
          <w:bCs w:val="0"/>
          <w:spacing w:val="-4"/>
          <w:sz w:val="32"/>
          <w:szCs w:val="32"/>
        </w:rPr>
        <w:t>项目主要内容</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按照昌吉州昌州财农（</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22</w:t>
      </w:r>
      <w:r w:rsidRPr="00A2529B">
        <w:rPr>
          <w:rStyle w:val="ad"/>
          <w:rFonts w:ascii="楷体" w:eastAsia="楷体" w:hAnsi="楷体" w:hint="eastAsia"/>
          <w:b w:val="0"/>
          <w:bCs w:val="0"/>
          <w:spacing w:val="-4"/>
          <w:sz w:val="32"/>
          <w:szCs w:val="32"/>
        </w:rPr>
        <w:t>号《关于下达</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年中央农业经营主体能力提升资金预算的通知》文件精神，为确保木垒县</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年基层农技推广体系改革与建设项目顺利实施，拨付木垒县基层农技推广体系改革与建设项目资金</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万元，并制定年度目标任务。暨：新建村级服务站</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个；配套新招聘村级农技员</w:t>
      </w:r>
      <w:r w:rsidRPr="00A2529B">
        <w:rPr>
          <w:rStyle w:val="ad"/>
          <w:rFonts w:ascii="楷体" w:eastAsia="楷体" w:hAnsi="楷体" w:hint="eastAsia"/>
          <w:b w:val="0"/>
          <w:bCs w:val="0"/>
          <w:spacing w:val="-4"/>
          <w:sz w:val="32"/>
          <w:szCs w:val="32"/>
        </w:rPr>
        <w:t>9</w:t>
      </w:r>
      <w:r w:rsidRPr="00A2529B">
        <w:rPr>
          <w:rStyle w:val="ad"/>
          <w:rFonts w:ascii="楷体" w:eastAsia="楷体" w:hAnsi="楷体" w:hint="eastAsia"/>
          <w:b w:val="0"/>
          <w:bCs w:val="0"/>
          <w:spacing w:val="-4"/>
          <w:sz w:val="32"/>
          <w:szCs w:val="32"/>
        </w:rPr>
        <w:t>名；建设科技示范基地</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个；农技人员</w:t>
      </w:r>
      <w:r w:rsidRPr="00A2529B">
        <w:rPr>
          <w:rStyle w:val="ad"/>
          <w:rFonts w:ascii="楷体" w:eastAsia="楷体" w:hAnsi="楷体" w:hint="eastAsia"/>
          <w:b w:val="0"/>
          <w:bCs w:val="0"/>
          <w:spacing w:val="-4"/>
          <w:sz w:val="32"/>
          <w:szCs w:val="32"/>
        </w:rPr>
        <w:t>能力提升</w:t>
      </w:r>
      <w:r w:rsidRPr="00A2529B">
        <w:rPr>
          <w:rStyle w:val="ad"/>
          <w:rFonts w:ascii="楷体" w:eastAsia="楷体" w:hAnsi="楷体" w:hint="eastAsia"/>
          <w:b w:val="0"/>
          <w:bCs w:val="0"/>
          <w:spacing w:val="-4"/>
          <w:sz w:val="32"/>
          <w:szCs w:val="32"/>
        </w:rPr>
        <w:t>50</w:t>
      </w:r>
      <w:r w:rsidRPr="00A2529B">
        <w:rPr>
          <w:rStyle w:val="ad"/>
          <w:rFonts w:ascii="楷体" w:eastAsia="楷体" w:hAnsi="楷体" w:hint="eastAsia"/>
          <w:b w:val="0"/>
          <w:bCs w:val="0"/>
          <w:spacing w:val="-4"/>
          <w:sz w:val="32"/>
          <w:szCs w:val="32"/>
        </w:rPr>
        <w:t>人次；培育科技示范主体</w:t>
      </w:r>
      <w:r w:rsidRPr="00A2529B">
        <w:rPr>
          <w:rStyle w:val="ad"/>
          <w:rFonts w:ascii="楷体" w:eastAsia="楷体" w:hAnsi="楷体" w:hint="eastAsia"/>
          <w:b w:val="0"/>
          <w:bCs w:val="0"/>
          <w:spacing w:val="-4"/>
          <w:sz w:val="32"/>
          <w:szCs w:val="32"/>
        </w:rPr>
        <w:t>15</w:t>
      </w:r>
      <w:r w:rsidRPr="00A2529B">
        <w:rPr>
          <w:rStyle w:val="ad"/>
          <w:rFonts w:ascii="楷体" w:eastAsia="楷体" w:hAnsi="楷体" w:hint="eastAsia"/>
          <w:b w:val="0"/>
          <w:bCs w:val="0"/>
          <w:spacing w:val="-4"/>
          <w:sz w:val="32"/>
          <w:szCs w:val="32"/>
        </w:rPr>
        <w:t>个，每个科技示范基地分别带动</w:t>
      </w:r>
      <w:r w:rsidRPr="00A2529B">
        <w:rPr>
          <w:rStyle w:val="ad"/>
          <w:rFonts w:ascii="楷体" w:eastAsia="楷体" w:hAnsi="楷体" w:hint="eastAsia"/>
          <w:b w:val="0"/>
          <w:bCs w:val="0"/>
          <w:spacing w:val="-4"/>
          <w:sz w:val="32"/>
          <w:szCs w:val="32"/>
        </w:rPr>
        <w:t>5-8</w:t>
      </w:r>
      <w:r w:rsidRPr="00A2529B">
        <w:rPr>
          <w:rStyle w:val="ad"/>
          <w:rFonts w:ascii="楷体" w:eastAsia="楷体" w:hAnsi="楷体" w:hint="eastAsia"/>
          <w:b w:val="0"/>
          <w:bCs w:val="0"/>
          <w:spacing w:val="-4"/>
          <w:sz w:val="32"/>
          <w:szCs w:val="32"/>
        </w:rPr>
        <w:t>个示范户；依托“昌吉农业农村”</w:t>
      </w:r>
      <w:r w:rsidRPr="00A2529B">
        <w:rPr>
          <w:rStyle w:val="ad"/>
          <w:rFonts w:ascii="楷体" w:eastAsia="楷体" w:hAnsi="楷体" w:hint="eastAsia"/>
          <w:b w:val="0"/>
          <w:bCs w:val="0"/>
          <w:spacing w:val="-4"/>
          <w:sz w:val="32"/>
          <w:szCs w:val="32"/>
        </w:rPr>
        <w:t>APP</w:t>
      </w:r>
      <w:r w:rsidRPr="00A2529B">
        <w:rPr>
          <w:rStyle w:val="ad"/>
          <w:rFonts w:ascii="楷体" w:eastAsia="楷体" w:hAnsi="楷体" w:hint="eastAsia"/>
          <w:b w:val="0"/>
          <w:bCs w:val="0"/>
          <w:spacing w:val="-4"/>
          <w:sz w:val="32"/>
          <w:szCs w:val="32"/>
        </w:rPr>
        <w:t>或小程序组建“互联网</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”农</w:t>
      </w:r>
      <w:r w:rsidRPr="00A2529B">
        <w:rPr>
          <w:rStyle w:val="ad"/>
          <w:rFonts w:ascii="楷体" w:eastAsia="楷体" w:hAnsi="楷体" w:hint="eastAsia"/>
          <w:b w:val="0"/>
          <w:bCs w:val="0"/>
          <w:spacing w:val="-4"/>
          <w:sz w:val="32"/>
          <w:szCs w:val="32"/>
        </w:rPr>
        <w:lastRenderedPageBreak/>
        <w:t>技推广核心服务团队，围绕主要作物大面积单产提升、重要农时和防灾减灾等开展技术服务，拓宽平台的覆盖面和使用率。</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主推技术到位率达到</w:t>
      </w:r>
      <w:r w:rsidRPr="00A2529B">
        <w:rPr>
          <w:rStyle w:val="ad"/>
          <w:rFonts w:ascii="楷体" w:eastAsia="楷体" w:hAnsi="楷体" w:hint="eastAsia"/>
          <w:b w:val="0"/>
          <w:bCs w:val="0"/>
          <w:spacing w:val="-4"/>
          <w:sz w:val="32"/>
          <w:szCs w:val="32"/>
        </w:rPr>
        <w:t>95%</w:t>
      </w:r>
      <w:r w:rsidRPr="00A2529B">
        <w:rPr>
          <w:rStyle w:val="ad"/>
          <w:rFonts w:ascii="楷体" w:eastAsia="楷体" w:hAnsi="楷体" w:hint="eastAsia"/>
          <w:b w:val="0"/>
          <w:bCs w:val="0"/>
          <w:spacing w:val="-4"/>
          <w:sz w:val="32"/>
          <w:szCs w:val="32"/>
        </w:rPr>
        <w:t>以上，农业科技示范主体抽样满意度超过</w:t>
      </w:r>
      <w:r w:rsidRPr="00A2529B">
        <w:rPr>
          <w:rStyle w:val="ad"/>
          <w:rFonts w:ascii="楷体" w:eastAsia="楷体" w:hAnsi="楷体" w:hint="eastAsia"/>
          <w:b w:val="0"/>
          <w:bCs w:val="0"/>
          <w:spacing w:val="-4"/>
          <w:sz w:val="32"/>
          <w:szCs w:val="32"/>
        </w:rPr>
        <w:t>90%</w:t>
      </w:r>
      <w:r w:rsidRPr="00A2529B">
        <w:rPr>
          <w:rStyle w:val="ad"/>
          <w:rFonts w:ascii="楷体" w:eastAsia="楷体" w:hAnsi="楷体" w:hint="eastAsia"/>
          <w:b w:val="0"/>
          <w:bCs w:val="0"/>
          <w:spacing w:val="-4"/>
          <w:sz w:val="32"/>
          <w:szCs w:val="32"/>
        </w:rPr>
        <w:t>，农业技术推广公共服务对象抽样满意度达到</w:t>
      </w:r>
      <w:r w:rsidRPr="00A2529B">
        <w:rPr>
          <w:rStyle w:val="ad"/>
          <w:rFonts w:ascii="楷体" w:eastAsia="楷体" w:hAnsi="楷体" w:hint="eastAsia"/>
          <w:b w:val="0"/>
          <w:bCs w:val="0"/>
          <w:spacing w:val="-4"/>
          <w:sz w:val="32"/>
          <w:szCs w:val="32"/>
        </w:rPr>
        <w:t>85%</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t>3.</w:t>
      </w:r>
      <w:r w:rsidRPr="00A2529B">
        <w:rPr>
          <w:rStyle w:val="ad"/>
          <w:rFonts w:ascii="楷体" w:eastAsia="楷体" w:hAnsi="楷体" w:hint="eastAsia"/>
          <w:b w:val="0"/>
          <w:bCs w:val="0"/>
          <w:spacing w:val="-4"/>
          <w:sz w:val="32"/>
          <w:szCs w:val="32"/>
        </w:rPr>
        <w:t>项目实施情况</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本项目由木垒县农业技术推广站（农产品质量安全检验检测中心）负责实施。主要对项目实施方案中明确的目标和任务开展物资补助、村级服务站物资配</w:t>
      </w:r>
      <w:r w:rsidRPr="00A2529B">
        <w:rPr>
          <w:rStyle w:val="ad"/>
          <w:rFonts w:ascii="楷体" w:eastAsia="楷体" w:hAnsi="楷体" w:hint="eastAsia"/>
          <w:b w:val="0"/>
          <w:bCs w:val="0"/>
          <w:spacing w:val="-4"/>
          <w:sz w:val="32"/>
          <w:szCs w:val="32"/>
        </w:rPr>
        <w:t>置、特聘农技员工资支付、农技人员能力提升培训、技术指导、技术服务、现场会等等。</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对示范基地、示范主体、示范户给予物资补助方面，于</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7</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27</w:t>
      </w:r>
      <w:r w:rsidRPr="00A2529B">
        <w:rPr>
          <w:rStyle w:val="ad"/>
          <w:rFonts w:ascii="楷体" w:eastAsia="楷体" w:hAnsi="楷体" w:hint="eastAsia"/>
          <w:b w:val="0"/>
          <w:bCs w:val="0"/>
          <w:spacing w:val="-4"/>
          <w:sz w:val="32"/>
          <w:szCs w:val="32"/>
        </w:rPr>
        <w:t>日由木垒县农业技术推广站委托招标代理机构新疆建鹏伟业工程管理服务有限公司，通过邀请招标方式确定了新疆泽丰盛禾有限公司木垒分公司为项目供货单位，补助物资由供应商运抵木垒县城后，由单位项目负责人海拉提和业务工作人员魏文秀负责核对数量及质量后，供应商按照项目实施方案涉及的农业科技示范基地</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个、示范主体</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户及示范户</w:t>
      </w:r>
      <w:r w:rsidRPr="00A2529B">
        <w:rPr>
          <w:rStyle w:val="ad"/>
          <w:rFonts w:ascii="楷体" w:eastAsia="楷体" w:hAnsi="楷体" w:hint="eastAsia"/>
          <w:b w:val="0"/>
          <w:bCs w:val="0"/>
          <w:spacing w:val="-4"/>
          <w:sz w:val="32"/>
          <w:szCs w:val="32"/>
        </w:rPr>
        <w:t>43</w:t>
      </w:r>
      <w:r w:rsidRPr="00A2529B">
        <w:rPr>
          <w:rStyle w:val="ad"/>
          <w:rFonts w:ascii="楷体" w:eastAsia="楷体" w:hAnsi="楷体" w:hint="eastAsia"/>
          <w:b w:val="0"/>
          <w:bCs w:val="0"/>
          <w:spacing w:val="-4"/>
          <w:sz w:val="32"/>
          <w:szCs w:val="32"/>
        </w:rPr>
        <w:t>户，以召开发放现场会的形式领取，现场会共发放微生物菌</w:t>
      </w:r>
      <w:r w:rsidRPr="00A2529B">
        <w:rPr>
          <w:rStyle w:val="ad"/>
          <w:rFonts w:ascii="楷体" w:eastAsia="楷体" w:hAnsi="楷体" w:hint="eastAsia"/>
          <w:b w:val="0"/>
          <w:bCs w:val="0"/>
          <w:spacing w:val="-4"/>
          <w:sz w:val="32"/>
          <w:szCs w:val="32"/>
        </w:rPr>
        <w:t>肥</w:t>
      </w:r>
      <w:r w:rsidRPr="00A2529B">
        <w:rPr>
          <w:rStyle w:val="ad"/>
          <w:rFonts w:ascii="楷体" w:eastAsia="楷体" w:hAnsi="楷体" w:hint="eastAsia"/>
          <w:b w:val="0"/>
          <w:bCs w:val="0"/>
          <w:spacing w:val="-4"/>
          <w:sz w:val="32"/>
          <w:szCs w:val="32"/>
        </w:rPr>
        <w:t>48.1402</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9</w:t>
      </w:r>
      <w:r w:rsidRPr="00A2529B">
        <w:rPr>
          <w:rStyle w:val="ad"/>
          <w:rFonts w:ascii="楷体" w:eastAsia="楷体" w:hAnsi="楷体" w:hint="eastAsia"/>
          <w:b w:val="0"/>
          <w:bCs w:val="0"/>
          <w:spacing w:val="-4"/>
          <w:sz w:val="32"/>
          <w:szCs w:val="32"/>
        </w:rPr>
        <w:t>日通过政采云平台，由木垒县红土地农资供应商为畜牧示范基地</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个、示范主体</w:t>
      </w:r>
      <w:r w:rsidRPr="00A2529B">
        <w:rPr>
          <w:rStyle w:val="ad"/>
          <w:rFonts w:ascii="楷体" w:eastAsia="楷体" w:hAnsi="楷体" w:hint="eastAsia"/>
          <w:b w:val="0"/>
          <w:bCs w:val="0"/>
          <w:spacing w:val="-4"/>
          <w:sz w:val="32"/>
          <w:szCs w:val="32"/>
        </w:rPr>
        <w:t>5</w:t>
      </w:r>
      <w:r w:rsidRPr="00A2529B">
        <w:rPr>
          <w:rStyle w:val="ad"/>
          <w:rFonts w:ascii="楷体" w:eastAsia="楷体" w:hAnsi="楷体" w:hint="eastAsia"/>
          <w:b w:val="0"/>
          <w:bCs w:val="0"/>
          <w:spacing w:val="-4"/>
          <w:sz w:val="32"/>
          <w:szCs w:val="32"/>
        </w:rPr>
        <w:t>户、示范户提供并发放饲料</w:t>
      </w:r>
      <w:r w:rsidRPr="00A2529B">
        <w:rPr>
          <w:rStyle w:val="ad"/>
          <w:rFonts w:ascii="楷体" w:eastAsia="楷体" w:hAnsi="楷体" w:hint="eastAsia"/>
          <w:b w:val="0"/>
          <w:bCs w:val="0"/>
          <w:spacing w:val="-4"/>
          <w:sz w:val="32"/>
          <w:szCs w:val="32"/>
        </w:rPr>
        <w:t>24.975</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7</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27</w:t>
      </w:r>
      <w:r w:rsidRPr="00A2529B">
        <w:rPr>
          <w:rStyle w:val="ad"/>
          <w:rFonts w:ascii="楷体" w:eastAsia="楷体" w:hAnsi="楷体" w:hint="eastAsia"/>
          <w:b w:val="0"/>
          <w:bCs w:val="0"/>
          <w:spacing w:val="-4"/>
          <w:sz w:val="32"/>
          <w:szCs w:val="32"/>
        </w:rPr>
        <w:t>日，通过招标，由新疆易木久鸿电子科技有限公司为</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个村级服务站分别采购并配置农机具、办公桌椅等，由木垒县炜达电脑服务部采购配置电脑、打印机等</w:t>
      </w:r>
      <w:r w:rsidRPr="00A2529B">
        <w:rPr>
          <w:rStyle w:val="ad"/>
          <w:rFonts w:ascii="楷体" w:eastAsia="楷体" w:hAnsi="楷体" w:hint="eastAsia"/>
          <w:b w:val="0"/>
          <w:bCs w:val="0"/>
          <w:spacing w:val="-4"/>
          <w:sz w:val="32"/>
          <w:szCs w:val="32"/>
        </w:rPr>
        <w:t>15</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7</w:t>
      </w:r>
      <w:r w:rsidRPr="00A2529B">
        <w:rPr>
          <w:rStyle w:val="ad"/>
          <w:rFonts w:ascii="楷体" w:eastAsia="楷体" w:hAnsi="楷体" w:hint="eastAsia"/>
          <w:b w:val="0"/>
          <w:bCs w:val="0"/>
          <w:spacing w:val="-4"/>
          <w:sz w:val="32"/>
          <w:szCs w:val="32"/>
        </w:rPr>
        <w:t>日和</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20</w:t>
      </w:r>
      <w:r w:rsidRPr="00A2529B">
        <w:rPr>
          <w:rStyle w:val="ad"/>
          <w:rFonts w:ascii="楷体" w:eastAsia="楷体" w:hAnsi="楷体" w:hint="eastAsia"/>
          <w:b w:val="0"/>
          <w:bCs w:val="0"/>
          <w:spacing w:val="-4"/>
          <w:sz w:val="32"/>
          <w:szCs w:val="32"/>
        </w:rPr>
        <w:t>日支付该办公用品合计</w:t>
      </w:r>
      <w:r w:rsidRPr="00A2529B">
        <w:rPr>
          <w:rStyle w:val="ad"/>
          <w:rFonts w:ascii="楷体" w:eastAsia="楷体" w:hAnsi="楷体" w:hint="eastAsia"/>
          <w:b w:val="0"/>
          <w:bCs w:val="0"/>
          <w:spacing w:val="-4"/>
          <w:sz w:val="32"/>
          <w:szCs w:val="32"/>
        </w:rPr>
        <w:t>45</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23</w:t>
      </w:r>
      <w:r w:rsidRPr="00A2529B">
        <w:rPr>
          <w:rStyle w:val="ad"/>
          <w:rFonts w:ascii="楷体" w:eastAsia="楷体" w:hAnsi="楷体" w:hint="eastAsia"/>
          <w:b w:val="0"/>
          <w:bCs w:val="0"/>
          <w:spacing w:val="-4"/>
          <w:sz w:val="32"/>
          <w:szCs w:val="32"/>
        </w:rPr>
        <w:t>日支付</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名特聘农技人员工资</w:t>
      </w:r>
      <w:r w:rsidRPr="00A2529B">
        <w:rPr>
          <w:rStyle w:val="ad"/>
          <w:rFonts w:ascii="楷体" w:eastAsia="楷体" w:hAnsi="楷体" w:hint="eastAsia"/>
          <w:b w:val="0"/>
          <w:bCs w:val="0"/>
          <w:spacing w:val="-4"/>
          <w:sz w:val="32"/>
          <w:szCs w:val="32"/>
        </w:rPr>
        <w:t>9.6</w:t>
      </w:r>
      <w:r w:rsidRPr="00A2529B">
        <w:rPr>
          <w:rStyle w:val="ad"/>
          <w:rFonts w:ascii="楷体" w:eastAsia="楷体" w:hAnsi="楷体" w:hint="eastAsia"/>
          <w:b w:val="0"/>
          <w:bCs w:val="0"/>
          <w:spacing w:val="-4"/>
          <w:sz w:val="32"/>
          <w:szCs w:val="32"/>
        </w:rPr>
        <w:t>万元。支付宣传品、宣传资料等</w:t>
      </w:r>
      <w:r w:rsidRPr="00A2529B">
        <w:rPr>
          <w:rStyle w:val="ad"/>
          <w:rFonts w:ascii="楷体" w:eastAsia="楷体" w:hAnsi="楷体" w:hint="eastAsia"/>
          <w:b w:val="0"/>
          <w:bCs w:val="0"/>
          <w:spacing w:val="-4"/>
          <w:sz w:val="32"/>
          <w:szCs w:val="32"/>
        </w:rPr>
        <w:t>9.21</w:t>
      </w:r>
      <w:r w:rsidRPr="00A2529B">
        <w:rPr>
          <w:rStyle w:val="ad"/>
          <w:rFonts w:ascii="楷体" w:eastAsia="楷体" w:hAnsi="楷体" w:hint="eastAsia"/>
          <w:b w:val="0"/>
          <w:bCs w:val="0"/>
          <w:spacing w:val="-4"/>
          <w:sz w:val="32"/>
          <w:szCs w:val="32"/>
        </w:rPr>
        <w:t>万元；支付蔬菜育苗</w:t>
      </w:r>
      <w:r w:rsidRPr="00A2529B">
        <w:rPr>
          <w:rStyle w:val="ad"/>
          <w:rFonts w:ascii="楷体" w:eastAsia="楷体" w:hAnsi="楷体" w:hint="eastAsia"/>
          <w:b w:val="0"/>
          <w:bCs w:val="0"/>
          <w:spacing w:val="-4"/>
          <w:sz w:val="32"/>
          <w:szCs w:val="32"/>
        </w:rPr>
        <w:t>5.54</w:t>
      </w:r>
      <w:r w:rsidRPr="00A2529B">
        <w:rPr>
          <w:rStyle w:val="ad"/>
          <w:rFonts w:ascii="楷体" w:eastAsia="楷体" w:hAnsi="楷体" w:hint="eastAsia"/>
          <w:b w:val="0"/>
          <w:bCs w:val="0"/>
          <w:spacing w:val="-4"/>
          <w:sz w:val="32"/>
          <w:szCs w:val="32"/>
        </w:rPr>
        <w:t>万元；能力提升</w:t>
      </w:r>
      <w:r w:rsidRPr="00A2529B">
        <w:rPr>
          <w:rStyle w:val="ad"/>
          <w:rFonts w:ascii="楷体" w:eastAsia="楷体" w:hAnsi="楷体" w:hint="eastAsia"/>
          <w:b w:val="0"/>
          <w:bCs w:val="0"/>
          <w:spacing w:val="-4"/>
          <w:sz w:val="32"/>
          <w:szCs w:val="32"/>
        </w:rPr>
        <w:lastRenderedPageBreak/>
        <w:t>2.42</w:t>
      </w:r>
      <w:r w:rsidRPr="00A2529B">
        <w:rPr>
          <w:rStyle w:val="ad"/>
          <w:rFonts w:ascii="楷体" w:eastAsia="楷体" w:hAnsi="楷体" w:hint="eastAsia"/>
          <w:b w:val="0"/>
          <w:bCs w:val="0"/>
          <w:spacing w:val="-4"/>
          <w:sz w:val="32"/>
          <w:szCs w:val="32"/>
        </w:rPr>
        <w:t>万元。该项目资金于</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30</w:t>
      </w:r>
      <w:r w:rsidRPr="00A2529B">
        <w:rPr>
          <w:rStyle w:val="ad"/>
          <w:rFonts w:ascii="楷体" w:eastAsia="楷体" w:hAnsi="楷体" w:hint="eastAsia"/>
          <w:b w:val="0"/>
          <w:bCs w:val="0"/>
          <w:spacing w:val="-4"/>
          <w:sz w:val="32"/>
          <w:szCs w:val="32"/>
        </w:rPr>
        <w:t>日前执行完毕。</w:t>
      </w:r>
      <w:r w:rsidRPr="00A2529B">
        <w:rPr>
          <w:rStyle w:val="ad"/>
          <w:rFonts w:ascii="楷体" w:eastAsia="楷体" w:hAnsi="楷体" w:hint="eastAsia"/>
          <w:b w:val="0"/>
          <w:bCs w:val="0"/>
          <w:spacing w:val="-4"/>
          <w:sz w:val="32"/>
          <w:szCs w:val="32"/>
        </w:rPr>
        <w:br/>
        <w:t>4.</w:t>
      </w:r>
      <w:r w:rsidRPr="00A2529B">
        <w:rPr>
          <w:rStyle w:val="ad"/>
          <w:rFonts w:ascii="楷体" w:eastAsia="楷体" w:hAnsi="楷体" w:hint="eastAsia"/>
          <w:b w:val="0"/>
          <w:bCs w:val="0"/>
          <w:spacing w:val="-4"/>
          <w:sz w:val="32"/>
          <w:szCs w:val="32"/>
        </w:rPr>
        <w:t>资金投入和使用情况</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木垒县</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年基层农技推广项目资金于</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6</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16</w:t>
      </w:r>
      <w:r w:rsidRPr="00A2529B">
        <w:rPr>
          <w:rStyle w:val="ad"/>
          <w:rFonts w:ascii="楷体" w:eastAsia="楷体" w:hAnsi="楷体" w:hint="eastAsia"/>
          <w:b w:val="0"/>
          <w:bCs w:val="0"/>
          <w:spacing w:val="-4"/>
          <w:sz w:val="32"/>
          <w:szCs w:val="32"/>
        </w:rPr>
        <w:t>日由昌吉州财政局下发的</w:t>
      </w:r>
      <w:r w:rsidRPr="00A2529B">
        <w:rPr>
          <w:rStyle w:val="ad"/>
          <w:rFonts w:ascii="楷体" w:eastAsia="楷体" w:hAnsi="楷体" w:hint="eastAsia"/>
          <w:b w:val="0"/>
          <w:bCs w:val="0"/>
          <w:spacing w:val="-4"/>
          <w:sz w:val="32"/>
          <w:szCs w:val="32"/>
        </w:rPr>
        <w:t>22</w:t>
      </w:r>
      <w:r w:rsidRPr="00A2529B">
        <w:rPr>
          <w:rStyle w:val="ad"/>
          <w:rFonts w:ascii="楷体" w:eastAsia="楷体" w:hAnsi="楷体" w:hint="eastAsia"/>
          <w:b w:val="0"/>
          <w:bCs w:val="0"/>
          <w:spacing w:val="-4"/>
          <w:sz w:val="32"/>
          <w:szCs w:val="32"/>
        </w:rPr>
        <w:t>号文件安排资金为</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万元，为上级拨付资金，实际到位率</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万元，资金到位率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，实际执行</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万元，执行率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资金落实到位。为确保项目资金的安全有效使用、安全运行，提高资金的使用效率，我单位严格按照木垒县农业农村局财务会计内部控制制度执行，资金由财政大平台统一拨付，由财政监管，严禁随意调整预算，改变支</w:t>
      </w:r>
      <w:r w:rsidRPr="00A2529B">
        <w:rPr>
          <w:rStyle w:val="ad"/>
          <w:rFonts w:ascii="楷体" w:eastAsia="楷体" w:hAnsi="楷体" w:hint="eastAsia"/>
          <w:b w:val="0"/>
          <w:bCs w:val="0"/>
          <w:spacing w:val="-4"/>
          <w:sz w:val="32"/>
          <w:szCs w:val="32"/>
        </w:rPr>
        <w:t>出用途，做到专款专用，严禁截留、挪用、挤占项目资金等违规违纪问题的发生。</w:t>
      </w:r>
    </w:p>
    <w:p w:rsidR="00657322" w:rsidRPr="00A2529B" w:rsidRDefault="009423AF">
      <w:pPr>
        <w:spacing w:line="540" w:lineRule="exact"/>
        <w:ind w:firstLine="567"/>
        <w:rPr>
          <w:rStyle w:val="ad"/>
          <w:rFonts w:ascii="楷体" w:eastAsia="楷体" w:hAnsi="楷体"/>
          <w:spacing w:val="-4"/>
          <w:sz w:val="32"/>
          <w:szCs w:val="32"/>
        </w:rPr>
      </w:pPr>
      <w:r w:rsidRPr="00A2529B">
        <w:rPr>
          <w:rStyle w:val="ad"/>
          <w:rFonts w:ascii="楷体" w:eastAsia="楷体" w:hAnsi="楷体" w:hint="eastAsia"/>
          <w:spacing w:val="-4"/>
          <w:sz w:val="32"/>
          <w:szCs w:val="32"/>
        </w:rPr>
        <w:t>（二）项目绩效目标</w:t>
      </w:r>
    </w:p>
    <w:p w:rsidR="00657322" w:rsidRPr="00A2529B" w:rsidRDefault="009423AF">
      <w:pPr>
        <w:spacing w:line="540" w:lineRule="exact"/>
        <w:ind w:firstLine="567"/>
        <w:rPr>
          <w:rStyle w:val="ad"/>
          <w:rFonts w:ascii="楷体" w:eastAsia="楷体" w:hAnsi="楷体"/>
          <w:b w:val="0"/>
          <w:bCs w:val="0"/>
          <w:spacing w:val="-4"/>
          <w:sz w:val="32"/>
          <w:szCs w:val="32"/>
        </w:rPr>
      </w:pP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总体目标</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通过使用</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万元项目的实施，按时完成新建村级服务站</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个；配套新招聘村级农技员</w:t>
      </w:r>
      <w:r w:rsidRPr="00A2529B">
        <w:rPr>
          <w:rStyle w:val="ad"/>
          <w:rFonts w:ascii="楷体" w:eastAsia="楷体" w:hAnsi="楷体" w:hint="eastAsia"/>
          <w:b w:val="0"/>
          <w:bCs w:val="0"/>
          <w:spacing w:val="-4"/>
          <w:sz w:val="32"/>
          <w:szCs w:val="32"/>
        </w:rPr>
        <w:t>9</w:t>
      </w:r>
      <w:r w:rsidRPr="00A2529B">
        <w:rPr>
          <w:rStyle w:val="ad"/>
          <w:rFonts w:ascii="楷体" w:eastAsia="楷体" w:hAnsi="楷体" w:hint="eastAsia"/>
          <w:b w:val="0"/>
          <w:bCs w:val="0"/>
          <w:spacing w:val="-4"/>
          <w:sz w:val="32"/>
          <w:szCs w:val="32"/>
        </w:rPr>
        <w:t>名；建设科技示范基地</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个；农技人员能力提升</w:t>
      </w:r>
      <w:r w:rsidRPr="00A2529B">
        <w:rPr>
          <w:rStyle w:val="ad"/>
          <w:rFonts w:ascii="楷体" w:eastAsia="楷体" w:hAnsi="楷体" w:hint="eastAsia"/>
          <w:b w:val="0"/>
          <w:bCs w:val="0"/>
          <w:spacing w:val="-4"/>
          <w:sz w:val="32"/>
          <w:szCs w:val="32"/>
        </w:rPr>
        <w:t>50</w:t>
      </w:r>
      <w:r w:rsidRPr="00A2529B">
        <w:rPr>
          <w:rStyle w:val="ad"/>
          <w:rFonts w:ascii="楷体" w:eastAsia="楷体" w:hAnsi="楷体" w:hint="eastAsia"/>
          <w:b w:val="0"/>
          <w:bCs w:val="0"/>
          <w:spacing w:val="-4"/>
          <w:sz w:val="32"/>
          <w:szCs w:val="32"/>
        </w:rPr>
        <w:t>人次；培育科技示范主体</w:t>
      </w:r>
      <w:r w:rsidRPr="00A2529B">
        <w:rPr>
          <w:rStyle w:val="ad"/>
          <w:rFonts w:ascii="楷体" w:eastAsia="楷体" w:hAnsi="楷体" w:hint="eastAsia"/>
          <w:b w:val="0"/>
          <w:bCs w:val="0"/>
          <w:spacing w:val="-4"/>
          <w:sz w:val="32"/>
          <w:szCs w:val="32"/>
        </w:rPr>
        <w:t>15</w:t>
      </w:r>
      <w:r w:rsidRPr="00A2529B">
        <w:rPr>
          <w:rStyle w:val="ad"/>
          <w:rFonts w:ascii="楷体" w:eastAsia="楷体" w:hAnsi="楷体" w:hint="eastAsia"/>
          <w:b w:val="0"/>
          <w:bCs w:val="0"/>
          <w:spacing w:val="-4"/>
          <w:sz w:val="32"/>
          <w:szCs w:val="32"/>
        </w:rPr>
        <w:t>个，每个科技示范基地分别带动</w:t>
      </w:r>
      <w:r w:rsidRPr="00A2529B">
        <w:rPr>
          <w:rStyle w:val="ad"/>
          <w:rFonts w:ascii="楷体" w:eastAsia="楷体" w:hAnsi="楷体" w:hint="eastAsia"/>
          <w:b w:val="0"/>
          <w:bCs w:val="0"/>
          <w:spacing w:val="-4"/>
          <w:sz w:val="32"/>
          <w:szCs w:val="32"/>
        </w:rPr>
        <w:t>5-8</w:t>
      </w:r>
      <w:r w:rsidRPr="00A2529B">
        <w:rPr>
          <w:rStyle w:val="ad"/>
          <w:rFonts w:ascii="楷体" w:eastAsia="楷体" w:hAnsi="楷体" w:hint="eastAsia"/>
          <w:b w:val="0"/>
          <w:bCs w:val="0"/>
          <w:spacing w:val="-4"/>
          <w:sz w:val="32"/>
          <w:szCs w:val="32"/>
        </w:rPr>
        <w:t>个示范主体；依托“昌吉农业农村”</w:t>
      </w:r>
      <w:r w:rsidRPr="00A2529B">
        <w:rPr>
          <w:rStyle w:val="ad"/>
          <w:rFonts w:ascii="楷体" w:eastAsia="楷体" w:hAnsi="楷体" w:hint="eastAsia"/>
          <w:b w:val="0"/>
          <w:bCs w:val="0"/>
          <w:spacing w:val="-4"/>
          <w:sz w:val="32"/>
          <w:szCs w:val="32"/>
        </w:rPr>
        <w:t>APP</w:t>
      </w:r>
      <w:r w:rsidRPr="00A2529B">
        <w:rPr>
          <w:rStyle w:val="ad"/>
          <w:rFonts w:ascii="楷体" w:eastAsia="楷体" w:hAnsi="楷体" w:hint="eastAsia"/>
          <w:b w:val="0"/>
          <w:bCs w:val="0"/>
          <w:spacing w:val="-4"/>
          <w:sz w:val="32"/>
          <w:szCs w:val="32"/>
        </w:rPr>
        <w:t>或小程序组建“互联网</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”农技推广核心服务团队，围绕主要作物大面积单产提升、重要农时和防灾减灾等开展技术服务，拓宽平台的覆盖面和使用率。</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主推技术到位率达到</w:t>
      </w:r>
      <w:r w:rsidRPr="00A2529B">
        <w:rPr>
          <w:rStyle w:val="ad"/>
          <w:rFonts w:ascii="楷体" w:eastAsia="楷体" w:hAnsi="楷体" w:hint="eastAsia"/>
          <w:b w:val="0"/>
          <w:bCs w:val="0"/>
          <w:spacing w:val="-4"/>
          <w:sz w:val="32"/>
          <w:szCs w:val="32"/>
        </w:rPr>
        <w:t>95%</w:t>
      </w:r>
      <w:r w:rsidRPr="00A2529B">
        <w:rPr>
          <w:rStyle w:val="ad"/>
          <w:rFonts w:ascii="楷体" w:eastAsia="楷体" w:hAnsi="楷体" w:hint="eastAsia"/>
          <w:b w:val="0"/>
          <w:bCs w:val="0"/>
          <w:spacing w:val="-4"/>
          <w:sz w:val="32"/>
          <w:szCs w:val="32"/>
        </w:rPr>
        <w:t>以上，农业科技示范主体抽样满意度超过</w:t>
      </w:r>
      <w:r w:rsidRPr="00A2529B">
        <w:rPr>
          <w:rStyle w:val="ad"/>
          <w:rFonts w:ascii="楷体" w:eastAsia="楷体" w:hAnsi="楷体" w:hint="eastAsia"/>
          <w:b w:val="0"/>
          <w:bCs w:val="0"/>
          <w:spacing w:val="-4"/>
          <w:sz w:val="32"/>
          <w:szCs w:val="32"/>
        </w:rPr>
        <w:t>90%</w:t>
      </w:r>
      <w:r w:rsidRPr="00A2529B">
        <w:rPr>
          <w:rStyle w:val="ad"/>
          <w:rFonts w:ascii="楷体" w:eastAsia="楷体" w:hAnsi="楷体" w:hint="eastAsia"/>
          <w:b w:val="0"/>
          <w:bCs w:val="0"/>
          <w:spacing w:val="-4"/>
          <w:sz w:val="32"/>
          <w:szCs w:val="32"/>
        </w:rPr>
        <w:t>，农业技术推广公共服务对象抽样满意度达到</w:t>
      </w:r>
      <w:r w:rsidRPr="00A2529B">
        <w:rPr>
          <w:rStyle w:val="ad"/>
          <w:rFonts w:ascii="楷体" w:eastAsia="楷体" w:hAnsi="楷体" w:hint="eastAsia"/>
          <w:b w:val="0"/>
          <w:bCs w:val="0"/>
          <w:spacing w:val="-4"/>
          <w:sz w:val="32"/>
          <w:szCs w:val="32"/>
        </w:rPr>
        <w:t>85%</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t>2.</w:t>
      </w:r>
      <w:r w:rsidRPr="00A2529B">
        <w:rPr>
          <w:rStyle w:val="ad"/>
          <w:rFonts w:ascii="楷体" w:eastAsia="楷体" w:hAnsi="楷体" w:hint="eastAsia"/>
          <w:b w:val="0"/>
          <w:bCs w:val="0"/>
          <w:spacing w:val="-4"/>
          <w:sz w:val="32"/>
          <w:szCs w:val="32"/>
        </w:rPr>
        <w:t>阶段性目标</w:t>
      </w:r>
      <w:r w:rsidRPr="00A2529B">
        <w:rPr>
          <w:rStyle w:val="ad"/>
          <w:rFonts w:ascii="楷体" w:eastAsia="楷体" w:hAnsi="楷体" w:hint="eastAsia"/>
          <w:b w:val="0"/>
          <w:bCs w:val="0"/>
          <w:spacing w:val="-4"/>
          <w:sz w:val="32"/>
          <w:szCs w:val="32"/>
        </w:rPr>
        <w:br/>
        <w:t>2.1  2023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8</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25</w:t>
      </w:r>
      <w:r w:rsidRPr="00A2529B">
        <w:rPr>
          <w:rStyle w:val="ad"/>
          <w:rFonts w:ascii="楷体" w:eastAsia="楷体" w:hAnsi="楷体" w:hint="eastAsia"/>
          <w:b w:val="0"/>
          <w:bCs w:val="0"/>
          <w:spacing w:val="-4"/>
          <w:sz w:val="32"/>
          <w:szCs w:val="32"/>
        </w:rPr>
        <w:t>日以召开现场会的形式为农业科技示范基地</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个、示范主体</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户及示范户</w:t>
      </w:r>
      <w:r w:rsidRPr="00A2529B">
        <w:rPr>
          <w:rStyle w:val="ad"/>
          <w:rFonts w:ascii="楷体" w:eastAsia="楷体" w:hAnsi="楷体" w:hint="eastAsia"/>
          <w:b w:val="0"/>
          <w:bCs w:val="0"/>
          <w:spacing w:val="-4"/>
          <w:sz w:val="32"/>
          <w:szCs w:val="32"/>
        </w:rPr>
        <w:t>43</w:t>
      </w:r>
      <w:r w:rsidRPr="00A2529B">
        <w:rPr>
          <w:rStyle w:val="ad"/>
          <w:rFonts w:ascii="楷体" w:eastAsia="楷体" w:hAnsi="楷体" w:hint="eastAsia"/>
          <w:b w:val="0"/>
          <w:bCs w:val="0"/>
          <w:spacing w:val="-4"/>
          <w:sz w:val="32"/>
          <w:szCs w:val="32"/>
        </w:rPr>
        <w:t>户，共发放微生物菌肥</w:t>
      </w:r>
      <w:r w:rsidRPr="00A2529B">
        <w:rPr>
          <w:rStyle w:val="ad"/>
          <w:rFonts w:ascii="楷体" w:eastAsia="楷体" w:hAnsi="楷体" w:hint="eastAsia"/>
          <w:b w:val="0"/>
          <w:bCs w:val="0"/>
          <w:spacing w:val="-4"/>
          <w:sz w:val="32"/>
          <w:szCs w:val="32"/>
        </w:rPr>
        <w:lastRenderedPageBreak/>
        <w:t>48.1402</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3467</w:t>
      </w:r>
      <w:r w:rsidRPr="00A2529B">
        <w:rPr>
          <w:rStyle w:val="ad"/>
          <w:rFonts w:ascii="楷体" w:eastAsia="楷体" w:hAnsi="楷体" w:hint="eastAsia"/>
          <w:b w:val="0"/>
          <w:bCs w:val="0"/>
          <w:spacing w:val="-4"/>
          <w:sz w:val="32"/>
          <w:szCs w:val="32"/>
        </w:rPr>
        <w:t>袋</w:t>
      </w:r>
      <w:r w:rsidRPr="00A2529B">
        <w:rPr>
          <w:rStyle w:val="ad"/>
          <w:rFonts w:ascii="楷体" w:eastAsia="楷体" w:hAnsi="楷体" w:hint="eastAsia"/>
          <w:b w:val="0"/>
          <w:bCs w:val="0"/>
          <w:spacing w:val="-4"/>
          <w:sz w:val="32"/>
          <w:szCs w:val="32"/>
        </w:rPr>
        <w:t>/40</w:t>
      </w:r>
      <w:r w:rsidRPr="00A2529B">
        <w:rPr>
          <w:rStyle w:val="ad"/>
          <w:rFonts w:ascii="楷体" w:eastAsia="楷体" w:hAnsi="楷体" w:hint="eastAsia"/>
          <w:b w:val="0"/>
          <w:bCs w:val="0"/>
          <w:spacing w:val="-4"/>
          <w:sz w:val="32"/>
          <w:szCs w:val="32"/>
        </w:rPr>
        <w:t>公斤</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袋，其中：为木垒县东城镇沈家沟村鹰嘴豆现代农业产业园（州级）种植示范基地发放生物菌肥（适合旱地作物）</w:t>
      </w:r>
      <w:r w:rsidRPr="00A2529B">
        <w:rPr>
          <w:rStyle w:val="ad"/>
          <w:rFonts w:ascii="楷体" w:eastAsia="楷体" w:hAnsi="楷体" w:hint="eastAsia"/>
          <w:b w:val="0"/>
          <w:bCs w:val="0"/>
          <w:spacing w:val="-4"/>
          <w:sz w:val="32"/>
          <w:szCs w:val="32"/>
        </w:rPr>
        <w:t>19.9652</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1860</w:t>
      </w:r>
      <w:r w:rsidRPr="00A2529B">
        <w:rPr>
          <w:rStyle w:val="ad"/>
          <w:rFonts w:ascii="楷体" w:eastAsia="楷体" w:hAnsi="楷体" w:hint="eastAsia"/>
          <w:b w:val="0"/>
          <w:bCs w:val="0"/>
          <w:spacing w:val="-4"/>
          <w:sz w:val="32"/>
          <w:szCs w:val="32"/>
        </w:rPr>
        <w:t>袋</w:t>
      </w:r>
      <w:r w:rsidRPr="00A2529B">
        <w:rPr>
          <w:rStyle w:val="ad"/>
          <w:rFonts w:ascii="楷体" w:eastAsia="楷体" w:hAnsi="楷体" w:hint="eastAsia"/>
          <w:b w:val="0"/>
          <w:bCs w:val="0"/>
          <w:spacing w:val="-4"/>
          <w:sz w:val="32"/>
          <w:szCs w:val="32"/>
        </w:rPr>
        <w:t>/40</w:t>
      </w:r>
      <w:r w:rsidRPr="00A2529B">
        <w:rPr>
          <w:rStyle w:val="ad"/>
          <w:rFonts w:ascii="楷体" w:eastAsia="楷体" w:hAnsi="楷体" w:hint="eastAsia"/>
          <w:b w:val="0"/>
          <w:bCs w:val="0"/>
          <w:spacing w:val="-4"/>
          <w:sz w:val="32"/>
          <w:szCs w:val="32"/>
        </w:rPr>
        <w:t>公斤</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袋。</w:t>
      </w:r>
      <w:r w:rsidRPr="00A2529B">
        <w:rPr>
          <w:rStyle w:val="ad"/>
          <w:rFonts w:ascii="楷体" w:eastAsia="楷体" w:hAnsi="楷体" w:hint="eastAsia"/>
          <w:b w:val="0"/>
          <w:bCs w:val="0"/>
          <w:spacing w:val="-4"/>
          <w:sz w:val="32"/>
          <w:szCs w:val="32"/>
        </w:rPr>
        <w:t xml:space="preserve"> 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8</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日支付示范主体（蔬菜育苗）</w:t>
      </w:r>
      <w:r w:rsidRPr="00A2529B">
        <w:rPr>
          <w:rStyle w:val="ad"/>
          <w:rFonts w:ascii="楷体" w:eastAsia="楷体" w:hAnsi="楷体" w:hint="eastAsia"/>
          <w:b w:val="0"/>
          <w:bCs w:val="0"/>
          <w:spacing w:val="-4"/>
          <w:sz w:val="32"/>
          <w:szCs w:val="32"/>
        </w:rPr>
        <w:t>5.541</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23</w:t>
      </w:r>
      <w:r w:rsidRPr="00A2529B">
        <w:rPr>
          <w:rStyle w:val="ad"/>
          <w:rFonts w:ascii="楷体" w:eastAsia="楷体" w:hAnsi="楷体" w:hint="eastAsia"/>
          <w:b w:val="0"/>
          <w:bCs w:val="0"/>
          <w:spacing w:val="-4"/>
          <w:sz w:val="32"/>
          <w:szCs w:val="32"/>
        </w:rPr>
        <w:t>日为畜牧业示范基地及示范主体、示范户发放饲料</w:t>
      </w:r>
      <w:r w:rsidRPr="00A2529B">
        <w:rPr>
          <w:rStyle w:val="ad"/>
          <w:rFonts w:ascii="楷体" w:eastAsia="楷体" w:hAnsi="楷体" w:hint="eastAsia"/>
          <w:b w:val="0"/>
          <w:bCs w:val="0"/>
          <w:spacing w:val="-4"/>
          <w:sz w:val="32"/>
          <w:szCs w:val="32"/>
        </w:rPr>
        <w:t>24.975</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以上共完成物化补助示范基地</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个，示范主体</w:t>
      </w:r>
      <w:r w:rsidRPr="00A2529B">
        <w:rPr>
          <w:rStyle w:val="ad"/>
          <w:rFonts w:ascii="楷体" w:eastAsia="楷体" w:hAnsi="楷体" w:hint="eastAsia"/>
          <w:b w:val="0"/>
          <w:bCs w:val="0"/>
          <w:spacing w:val="-4"/>
          <w:sz w:val="32"/>
          <w:szCs w:val="32"/>
        </w:rPr>
        <w:t>15</w:t>
      </w:r>
      <w:r w:rsidRPr="00A2529B">
        <w:rPr>
          <w:rStyle w:val="ad"/>
          <w:rFonts w:ascii="楷体" w:eastAsia="楷体" w:hAnsi="楷体" w:hint="eastAsia"/>
          <w:b w:val="0"/>
          <w:bCs w:val="0"/>
          <w:spacing w:val="-4"/>
          <w:sz w:val="32"/>
          <w:szCs w:val="32"/>
        </w:rPr>
        <w:t>个，合计发放肥料和饲料</w:t>
      </w:r>
      <w:r w:rsidRPr="00A2529B">
        <w:rPr>
          <w:rStyle w:val="ad"/>
          <w:rFonts w:ascii="楷体" w:eastAsia="楷体" w:hAnsi="楷体" w:hint="eastAsia"/>
          <w:b w:val="0"/>
          <w:bCs w:val="0"/>
          <w:spacing w:val="-4"/>
          <w:sz w:val="32"/>
          <w:szCs w:val="32"/>
        </w:rPr>
        <w:t>78.6562</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br/>
        <w:t>2.2  2023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8</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日至</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23</w:t>
      </w:r>
      <w:r w:rsidRPr="00A2529B">
        <w:rPr>
          <w:rStyle w:val="ad"/>
          <w:rFonts w:ascii="楷体" w:eastAsia="楷体" w:hAnsi="楷体" w:hint="eastAsia"/>
          <w:b w:val="0"/>
          <w:bCs w:val="0"/>
          <w:spacing w:val="-4"/>
          <w:sz w:val="32"/>
          <w:szCs w:val="32"/>
        </w:rPr>
        <w:t>日支付基层农技人员参加自治区、自治州能力提升培训费</w:t>
      </w:r>
      <w:r w:rsidRPr="00A2529B">
        <w:rPr>
          <w:rStyle w:val="ad"/>
          <w:rFonts w:ascii="楷体" w:eastAsia="楷体" w:hAnsi="楷体" w:hint="eastAsia"/>
          <w:b w:val="0"/>
          <w:bCs w:val="0"/>
          <w:spacing w:val="-4"/>
          <w:sz w:val="32"/>
          <w:szCs w:val="32"/>
        </w:rPr>
        <w:t>2.4217</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br/>
        <w:t>2.3  2023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9</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日至</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23</w:t>
      </w:r>
      <w:r w:rsidRPr="00A2529B">
        <w:rPr>
          <w:rStyle w:val="ad"/>
          <w:rFonts w:ascii="楷体" w:eastAsia="楷体" w:hAnsi="楷体" w:hint="eastAsia"/>
          <w:b w:val="0"/>
          <w:bCs w:val="0"/>
          <w:spacing w:val="-4"/>
          <w:sz w:val="32"/>
          <w:szCs w:val="32"/>
        </w:rPr>
        <w:t>日支付木垒县墨策工作室制作示范基地标牌、宣传板、宣传材料、采购宣传品等</w:t>
      </w:r>
      <w:r w:rsidRPr="00A2529B">
        <w:rPr>
          <w:rStyle w:val="ad"/>
          <w:rFonts w:ascii="楷体" w:eastAsia="楷体" w:hAnsi="楷体" w:hint="eastAsia"/>
          <w:b w:val="0"/>
          <w:bCs w:val="0"/>
          <w:spacing w:val="-4"/>
          <w:sz w:val="32"/>
          <w:szCs w:val="32"/>
        </w:rPr>
        <w:t>9.21</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br/>
        <w:t>2.4  2023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7</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27</w:t>
      </w:r>
      <w:r w:rsidRPr="00A2529B">
        <w:rPr>
          <w:rStyle w:val="ad"/>
          <w:rFonts w:ascii="楷体" w:eastAsia="楷体" w:hAnsi="楷体" w:hint="eastAsia"/>
          <w:b w:val="0"/>
          <w:bCs w:val="0"/>
          <w:spacing w:val="-4"/>
          <w:sz w:val="32"/>
          <w:szCs w:val="32"/>
        </w:rPr>
        <w:t>日，通过邀请招标，由新疆易木久鸿电子科技有限公司为</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个村级服务站分别采购并配置农机具、办</w:t>
      </w:r>
      <w:r w:rsidRPr="00A2529B">
        <w:rPr>
          <w:rStyle w:val="ad"/>
          <w:rFonts w:ascii="楷体" w:eastAsia="楷体" w:hAnsi="楷体" w:hint="eastAsia"/>
          <w:b w:val="0"/>
          <w:bCs w:val="0"/>
          <w:spacing w:val="-4"/>
          <w:sz w:val="32"/>
          <w:szCs w:val="32"/>
        </w:rPr>
        <w:t>公桌椅、电动三轮车、电动两轮车、档案柜、灭火器等，</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7</w:t>
      </w:r>
      <w:r w:rsidRPr="00A2529B">
        <w:rPr>
          <w:rStyle w:val="ad"/>
          <w:rFonts w:ascii="楷体" w:eastAsia="楷体" w:hAnsi="楷体" w:hint="eastAsia"/>
          <w:b w:val="0"/>
          <w:bCs w:val="0"/>
          <w:spacing w:val="-4"/>
          <w:sz w:val="32"/>
          <w:szCs w:val="32"/>
        </w:rPr>
        <w:t>日支付该项目资金</w:t>
      </w:r>
      <w:r w:rsidRPr="00A2529B">
        <w:rPr>
          <w:rStyle w:val="ad"/>
          <w:rFonts w:ascii="楷体" w:eastAsia="楷体" w:hAnsi="楷体" w:hint="eastAsia"/>
          <w:b w:val="0"/>
          <w:bCs w:val="0"/>
          <w:spacing w:val="-4"/>
          <w:sz w:val="32"/>
          <w:szCs w:val="32"/>
        </w:rPr>
        <w:t>38.4375</w:t>
      </w:r>
      <w:r w:rsidRPr="00A2529B">
        <w:rPr>
          <w:rStyle w:val="ad"/>
          <w:rFonts w:ascii="楷体" w:eastAsia="楷体" w:hAnsi="楷体" w:hint="eastAsia"/>
          <w:b w:val="0"/>
          <w:bCs w:val="0"/>
          <w:spacing w:val="-4"/>
          <w:sz w:val="32"/>
          <w:szCs w:val="32"/>
        </w:rPr>
        <w:t>万元（主要配置内容有：</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档案盒</w:t>
      </w:r>
      <w:r w:rsidRPr="00A2529B">
        <w:rPr>
          <w:rStyle w:val="ad"/>
          <w:rFonts w:ascii="楷体" w:eastAsia="楷体" w:hAnsi="楷体" w:hint="eastAsia"/>
          <w:b w:val="0"/>
          <w:bCs w:val="0"/>
          <w:spacing w:val="-4"/>
          <w:sz w:val="32"/>
          <w:szCs w:val="32"/>
        </w:rPr>
        <w:t>12</w:t>
      </w:r>
      <w:r w:rsidRPr="00A2529B">
        <w:rPr>
          <w:rStyle w:val="ad"/>
          <w:rFonts w:ascii="楷体" w:eastAsia="楷体" w:hAnsi="楷体" w:hint="eastAsia"/>
          <w:b w:val="0"/>
          <w:bCs w:val="0"/>
          <w:spacing w:val="-4"/>
          <w:sz w:val="32"/>
          <w:szCs w:val="32"/>
        </w:rPr>
        <w:t>个；</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文件柜</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组；</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牌匾制作</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套；</w:t>
      </w:r>
      <w:r w:rsidRPr="00A2529B">
        <w:rPr>
          <w:rStyle w:val="ad"/>
          <w:rFonts w:ascii="楷体" w:eastAsia="楷体" w:hAnsi="楷体" w:hint="eastAsia"/>
          <w:b w:val="0"/>
          <w:bCs w:val="0"/>
          <w:spacing w:val="-4"/>
          <w:sz w:val="32"/>
          <w:szCs w:val="32"/>
        </w:rPr>
        <w:t>4.</w:t>
      </w:r>
      <w:r w:rsidRPr="00A2529B">
        <w:rPr>
          <w:rStyle w:val="ad"/>
          <w:rFonts w:ascii="楷体" w:eastAsia="楷体" w:hAnsi="楷体" w:hint="eastAsia"/>
          <w:b w:val="0"/>
          <w:bCs w:val="0"/>
          <w:spacing w:val="-4"/>
          <w:sz w:val="32"/>
          <w:szCs w:val="32"/>
        </w:rPr>
        <w:t>办公桌</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张；</w:t>
      </w:r>
      <w:r w:rsidRPr="00A2529B">
        <w:rPr>
          <w:rStyle w:val="ad"/>
          <w:rFonts w:ascii="楷体" w:eastAsia="楷体" w:hAnsi="楷体" w:hint="eastAsia"/>
          <w:b w:val="0"/>
          <w:bCs w:val="0"/>
          <w:spacing w:val="-4"/>
          <w:sz w:val="32"/>
          <w:szCs w:val="32"/>
        </w:rPr>
        <w:t>5.</w:t>
      </w:r>
      <w:r w:rsidRPr="00A2529B">
        <w:rPr>
          <w:rStyle w:val="ad"/>
          <w:rFonts w:ascii="楷体" w:eastAsia="楷体" w:hAnsi="楷体" w:hint="eastAsia"/>
          <w:b w:val="0"/>
          <w:bCs w:val="0"/>
          <w:spacing w:val="-4"/>
          <w:sz w:val="32"/>
          <w:szCs w:val="32"/>
        </w:rPr>
        <w:t>办公椅</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把；</w:t>
      </w:r>
      <w:r w:rsidRPr="00A2529B">
        <w:rPr>
          <w:rStyle w:val="ad"/>
          <w:rFonts w:ascii="楷体" w:eastAsia="楷体" w:hAnsi="楷体" w:hint="eastAsia"/>
          <w:b w:val="0"/>
          <w:bCs w:val="0"/>
          <w:spacing w:val="-4"/>
          <w:sz w:val="32"/>
          <w:szCs w:val="32"/>
        </w:rPr>
        <w:t>6.</w:t>
      </w:r>
      <w:r w:rsidRPr="00A2529B">
        <w:rPr>
          <w:rStyle w:val="ad"/>
          <w:rFonts w:ascii="楷体" w:eastAsia="楷体" w:hAnsi="楷体" w:hint="eastAsia"/>
          <w:b w:val="0"/>
          <w:bCs w:val="0"/>
          <w:spacing w:val="-4"/>
          <w:sz w:val="32"/>
          <w:szCs w:val="32"/>
        </w:rPr>
        <w:t>多孔插线板</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w:t>
      </w:r>
      <w:r w:rsidRPr="00A2529B">
        <w:rPr>
          <w:rStyle w:val="ad"/>
          <w:rFonts w:ascii="楷体" w:eastAsia="楷体" w:hAnsi="楷体" w:hint="eastAsia"/>
          <w:b w:val="0"/>
          <w:bCs w:val="0"/>
          <w:spacing w:val="-4"/>
          <w:sz w:val="32"/>
          <w:szCs w:val="32"/>
        </w:rPr>
        <w:t>7.</w:t>
      </w:r>
      <w:r w:rsidRPr="00A2529B">
        <w:rPr>
          <w:rStyle w:val="ad"/>
          <w:rFonts w:ascii="楷体" w:eastAsia="楷体" w:hAnsi="楷体" w:hint="eastAsia"/>
          <w:b w:val="0"/>
          <w:bCs w:val="0"/>
          <w:spacing w:val="-4"/>
          <w:sz w:val="32"/>
          <w:szCs w:val="32"/>
        </w:rPr>
        <w:t>工具箱</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套；</w:t>
      </w:r>
      <w:r w:rsidRPr="00A2529B">
        <w:rPr>
          <w:rStyle w:val="ad"/>
          <w:rFonts w:ascii="楷体" w:eastAsia="楷体" w:hAnsi="楷体" w:hint="eastAsia"/>
          <w:b w:val="0"/>
          <w:bCs w:val="0"/>
          <w:spacing w:val="-4"/>
          <w:sz w:val="32"/>
          <w:szCs w:val="32"/>
        </w:rPr>
        <w:t>8.</w:t>
      </w:r>
      <w:r w:rsidRPr="00A2529B">
        <w:rPr>
          <w:rStyle w:val="ad"/>
          <w:rFonts w:ascii="楷体" w:eastAsia="楷体" w:hAnsi="楷体" w:hint="eastAsia"/>
          <w:b w:val="0"/>
          <w:bCs w:val="0"/>
          <w:spacing w:val="-4"/>
          <w:sz w:val="32"/>
          <w:szCs w:val="32"/>
        </w:rPr>
        <w:t>灭火器</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个；</w:t>
      </w:r>
      <w:r w:rsidRPr="00A2529B">
        <w:rPr>
          <w:rStyle w:val="ad"/>
          <w:rFonts w:ascii="楷体" w:eastAsia="楷体" w:hAnsi="楷体" w:hint="eastAsia"/>
          <w:b w:val="0"/>
          <w:bCs w:val="0"/>
          <w:spacing w:val="-4"/>
          <w:sz w:val="32"/>
          <w:szCs w:val="32"/>
        </w:rPr>
        <w:t>9.</w:t>
      </w:r>
      <w:r w:rsidRPr="00A2529B">
        <w:rPr>
          <w:rStyle w:val="ad"/>
          <w:rFonts w:ascii="楷体" w:eastAsia="楷体" w:hAnsi="楷体" w:hint="eastAsia"/>
          <w:b w:val="0"/>
          <w:bCs w:val="0"/>
          <w:spacing w:val="-4"/>
          <w:sz w:val="32"/>
          <w:szCs w:val="32"/>
        </w:rPr>
        <w:t>两轮电动车（新日牌</w:t>
      </w:r>
      <w:r w:rsidRPr="00A2529B">
        <w:rPr>
          <w:rStyle w:val="ad"/>
          <w:rFonts w:ascii="楷体" w:eastAsia="楷体" w:hAnsi="楷体" w:hint="eastAsia"/>
          <w:b w:val="0"/>
          <w:bCs w:val="0"/>
          <w:spacing w:val="-4"/>
          <w:sz w:val="32"/>
          <w:szCs w:val="32"/>
        </w:rPr>
        <w:t>TDT4970Z</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 xml:space="preserve"> 1</w:t>
      </w:r>
      <w:r w:rsidRPr="00A2529B">
        <w:rPr>
          <w:rStyle w:val="ad"/>
          <w:rFonts w:ascii="楷体" w:eastAsia="楷体" w:hAnsi="楷体" w:hint="eastAsia"/>
          <w:b w:val="0"/>
          <w:bCs w:val="0"/>
          <w:spacing w:val="-4"/>
          <w:sz w:val="32"/>
          <w:szCs w:val="32"/>
        </w:rPr>
        <w:t>辆；</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充电式电锯</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把；</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农用三轮电瓶车（宗申牌</w:t>
      </w:r>
      <w:r w:rsidRPr="00A2529B">
        <w:rPr>
          <w:rStyle w:val="ad"/>
          <w:rFonts w:ascii="楷体" w:eastAsia="楷体" w:hAnsi="楷体" w:hint="eastAsia"/>
          <w:b w:val="0"/>
          <w:bCs w:val="0"/>
          <w:spacing w:val="-4"/>
          <w:sz w:val="32"/>
          <w:szCs w:val="32"/>
        </w:rPr>
        <w:t>ZS1500DZH-13A</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辆；</w:t>
      </w:r>
      <w:r w:rsidRPr="00A2529B">
        <w:rPr>
          <w:rStyle w:val="ad"/>
          <w:rFonts w:ascii="楷体" w:eastAsia="楷体" w:hAnsi="楷体" w:hint="eastAsia"/>
          <w:b w:val="0"/>
          <w:bCs w:val="0"/>
          <w:spacing w:val="-4"/>
          <w:sz w:val="32"/>
          <w:szCs w:val="32"/>
        </w:rPr>
        <w:t>12.</w:t>
      </w:r>
      <w:r w:rsidRPr="00A2529B">
        <w:rPr>
          <w:rStyle w:val="ad"/>
          <w:rFonts w:ascii="楷体" w:eastAsia="楷体" w:hAnsi="楷体" w:hint="eastAsia"/>
          <w:b w:val="0"/>
          <w:bCs w:val="0"/>
          <w:spacing w:val="-4"/>
          <w:sz w:val="32"/>
          <w:szCs w:val="32"/>
        </w:rPr>
        <w:t>挖穴机（浩农</w:t>
      </w:r>
      <w:r w:rsidRPr="00A2529B">
        <w:rPr>
          <w:rStyle w:val="ad"/>
          <w:rFonts w:ascii="楷体" w:eastAsia="楷体" w:hAnsi="楷体" w:hint="eastAsia"/>
          <w:b w:val="0"/>
          <w:bCs w:val="0"/>
          <w:spacing w:val="-4"/>
          <w:sz w:val="32"/>
          <w:szCs w:val="32"/>
        </w:rPr>
        <w:t>WKJ-600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台；</w:t>
      </w:r>
      <w:r w:rsidRPr="00A2529B">
        <w:rPr>
          <w:rStyle w:val="ad"/>
          <w:rFonts w:ascii="楷体" w:eastAsia="楷体" w:hAnsi="楷体" w:hint="eastAsia"/>
          <w:b w:val="0"/>
          <w:bCs w:val="0"/>
          <w:spacing w:val="-4"/>
          <w:sz w:val="32"/>
          <w:szCs w:val="32"/>
        </w:rPr>
        <w:t>13.</w:t>
      </w:r>
      <w:r w:rsidRPr="00A2529B">
        <w:rPr>
          <w:rStyle w:val="ad"/>
          <w:rFonts w:ascii="楷体" w:eastAsia="楷体" w:hAnsi="楷体" w:hint="eastAsia"/>
          <w:b w:val="0"/>
          <w:bCs w:val="0"/>
          <w:spacing w:val="-4"/>
          <w:sz w:val="32"/>
          <w:szCs w:val="32"/>
        </w:rPr>
        <w:t>推雪铲</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台；</w:t>
      </w:r>
      <w:r w:rsidRPr="00A2529B">
        <w:rPr>
          <w:rStyle w:val="ad"/>
          <w:rFonts w:ascii="楷体" w:eastAsia="楷体" w:hAnsi="楷体" w:hint="eastAsia"/>
          <w:b w:val="0"/>
          <w:bCs w:val="0"/>
          <w:spacing w:val="-4"/>
          <w:sz w:val="32"/>
          <w:szCs w:val="32"/>
        </w:rPr>
        <w:t>14.</w:t>
      </w:r>
      <w:r w:rsidRPr="00A2529B">
        <w:rPr>
          <w:rStyle w:val="ad"/>
          <w:rFonts w:ascii="楷体" w:eastAsia="楷体" w:hAnsi="楷体" w:hint="eastAsia"/>
          <w:b w:val="0"/>
          <w:bCs w:val="0"/>
          <w:spacing w:val="-4"/>
          <w:sz w:val="32"/>
          <w:szCs w:val="32"/>
        </w:rPr>
        <w:t>旋耕机（科比特</w:t>
      </w:r>
      <w:r w:rsidRPr="00A2529B">
        <w:rPr>
          <w:rStyle w:val="ad"/>
          <w:rFonts w:ascii="楷体" w:eastAsia="楷体" w:hAnsi="楷体" w:hint="eastAsia"/>
          <w:b w:val="0"/>
          <w:bCs w:val="0"/>
          <w:spacing w:val="-4"/>
          <w:sz w:val="32"/>
          <w:szCs w:val="32"/>
        </w:rPr>
        <w:t>1GQN-140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台；</w:t>
      </w:r>
      <w:r w:rsidRPr="00A2529B">
        <w:rPr>
          <w:rStyle w:val="ad"/>
          <w:rFonts w:ascii="楷体" w:eastAsia="楷体" w:hAnsi="楷体" w:hint="eastAsia"/>
          <w:b w:val="0"/>
          <w:bCs w:val="0"/>
          <w:spacing w:val="-4"/>
          <w:sz w:val="32"/>
          <w:szCs w:val="32"/>
        </w:rPr>
        <w:t>15.</w:t>
      </w:r>
      <w:r w:rsidRPr="00A2529B">
        <w:rPr>
          <w:rStyle w:val="ad"/>
          <w:rFonts w:ascii="楷体" w:eastAsia="楷体" w:hAnsi="楷体" w:hint="eastAsia"/>
          <w:b w:val="0"/>
          <w:bCs w:val="0"/>
          <w:spacing w:val="-4"/>
          <w:sz w:val="32"/>
          <w:szCs w:val="32"/>
        </w:rPr>
        <w:t>拖拉机（东风</w:t>
      </w:r>
      <w:r w:rsidRPr="00A2529B">
        <w:rPr>
          <w:rStyle w:val="ad"/>
          <w:rFonts w:ascii="楷体" w:eastAsia="楷体" w:hAnsi="楷体" w:hint="eastAsia"/>
          <w:b w:val="0"/>
          <w:bCs w:val="0"/>
          <w:spacing w:val="-4"/>
          <w:sz w:val="32"/>
          <w:szCs w:val="32"/>
        </w:rPr>
        <w:t>DF</w:t>
      </w:r>
      <w:r w:rsidRPr="00A2529B">
        <w:rPr>
          <w:rStyle w:val="ad"/>
          <w:rFonts w:ascii="楷体" w:eastAsia="楷体" w:hAnsi="楷体" w:hint="eastAsia"/>
          <w:b w:val="0"/>
          <w:bCs w:val="0"/>
          <w:spacing w:val="-4"/>
          <w:sz w:val="32"/>
          <w:szCs w:val="32"/>
        </w:rPr>
        <w:t>404-15G4</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台）；</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20</w:t>
      </w:r>
      <w:r w:rsidRPr="00A2529B">
        <w:rPr>
          <w:rStyle w:val="ad"/>
          <w:rFonts w:ascii="楷体" w:eastAsia="楷体" w:hAnsi="楷体" w:hint="eastAsia"/>
          <w:b w:val="0"/>
          <w:bCs w:val="0"/>
          <w:spacing w:val="-4"/>
          <w:sz w:val="32"/>
          <w:szCs w:val="32"/>
        </w:rPr>
        <w:t>日，通过政府采购，支付由木垒县炜达电脑服务部提供采购村级服务站台式电脑</w:t>
      </w:r>
      <w:r w:rsidRPr="00A2529B">
        <w:rPr>
          <w:rStyle w:val="ad"/>
          <w:rFonts w:ascii="楷体" w:eastAsia="楷体" w:hAnsi="楷体" w:hint="eastAsia"/>
          <w:b w:val="0"/>
          <w:bCs w:val="0"/>
          <w:spacing w:val="-4"/>
          <w:sz w:val="32"/>
          <w:szCs w:val="32"/>
        </w:rPr>
        <w:t>6</w:t>
      </w:r>
      <w:r w:rsidRPr="00A2529B">
        <w:rPr>
          <w:rStyle w:val="ad"/>
          <w:rFonts w:ascii="楷体" w:eastAsia="楷体" w:hAnsi="楷体" w:hint="eastAsia"/>
          <w:b w:val="0"/>
          <w:bCs w:val="0"/>
          <w:spacing w:val="-4"/>
          <w:sz w:val="32"/>
          <w:szCs w:val="32"/>
        </w:rPr>
        <w:t>台、打印机</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台，小计</w:t>
      </w:r>
      <w:r w:rsidRPr="00A2529B">
        <w:rPr>
          <w:rStyle w:val="ad"/>
          <w:rFonts w:ascii="楷体" w:eastAsia="楷体" w:hAnsi="楷体" w:hint="eastAsia"/>
          <w:b w:val="0"/>
          <w:bCs w:val="0"/>
          <w:spacing w:val="-4"/>
          <w:sz w:val="32"/>
          <w:szCs w:val="32"/>
        </w:rPr>
        <w:t>6.558</w:t>
      </w:r>
      <w:r w:rsidRPr="00A2529B">
        <w:rPr>
          <w:rStyle w:val="ad"/>
          <w:rFonts w:ascii="楷体" w:eastAsia="楷体" w:hAnsi="楷体" w:hint="eastAsia"/>
          <w:b w:val="0"/>
          <w:bCs w:val="0"/>
          <w:spacing w:val="-4"/>
          <w:sz w:val="32"/>
          <w:szCs w:val="32"/>
        </w:rPr>
        <w:t>万元。两项合计支付村级服务站办公用品、农机具等</w:t>
      </w:r>
      <w:r w:rsidRPr="00A2529B">
        <w:rPr>
          <w:rStyle w:val="ad"/>
          <w:rFonts w:ascii="楷体" w:eastAsia="楷体" w:hAnsi="楷体" w:hint="eastAsia"/>
          <w:b w:val="0"/>
          <w:bCs w:val="0"/>
          <w:spacing w:val="-4"/>
          <w:sz w:val="32"/>
          <w:szCs w:val="32"/>
        </w:rPr>
        <w:t>44.9955</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lastRenderedPageBreak/>
        <w:t>2.5  2023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23</w:t>
      </w:r>
      <w:r w:rsidRPr="00A2529B">
        <w:rPr>
          <w:rStyle w:val="ad"/>
          <w:rFonts w:ascii="楷体" w:eastAsia="楷体" w:hAnsi="楷体" w:hint="eastAsia"/>
          <w:b w:val="0"/>
          <w:bCs w:val="0"/>
          <w:spacing w:val="-4"/>
          <w:sz w:val="32"/>
          <w:szCs w:val="32"/>
        </w:rPr>
        <w:t>日，一次性支付</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个村级服务站的</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名特聘农技员一年聘用期工资</w:t>
      </w:r>
      <w:r w:rsidRPr="00A2529B">
        <w:rPr>
          <w:rStyle w:val="ad"/>
          <w:rFonts w:ascii="楷体" w:eastAsia="楷体" w:hAnsi="楷体" w:hint="eastAsia"/>
          <w:b w:val="0"/>
          <w:bCs w:val="0"/>
          <w:spacing w:val="-4"/>
          <w:sz w:val="32"/>
          <w:szCs w:val="32"/>
        </w:rPr>
        <w:t>9.6</w:t>
      </w:r>
      <w:r w:rsidRPr="00A2529B">
        <w:rPr>
          <w:rStyle w:val="ad"/>
          <w:rFonts w:ascii="楷体" w:eastAsia="楷体" w:hAnsi="楷体" w:hint="eastAsia"/>
          <w:b w:val="0"/>
          <w:bCs w:val="0"/>
          <w:spacing w:val="-4"/>
          <w:sz w:val="32"/>
          <w:szCs w:val="32"/>
        </w:rPr>
        <w:t>万元。每人</w:t>
      </w:r>
      <w:r w:rsidRPr="00A2529B">
        <w:rPr>
          <w:rStyle w:val="ad"/>
          <w:rFonts w:ascii="楷体" w:eastAsia="楷体" w:hAnsi="楷体" w:hint="eastAsia"/>
          <w:b w:val="0"/>
          <w:bCs w:val="0"/>
          <w:spacing w:val="-4"/>
          <w:sz w:val="32"/>
          <w:szCs w:val="32"/>
        </w:rPr>
        <w:t>0.96</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年，每月</w:t>
      </w:r>
      <w:r w:rsidRPr="00A2529B">
        <w:rPr>
          <w:rStyle w:val="ad"/>
          <w:rFonts w:ascii="楷体" w:eastAsia="楷体" w:hAnsi="楷体" w:hint="eastAsia"/>
          <w:b w:val="0"/>
          <w:bCs w:val="0"/>
          <w:spacing w:val="-4"/>
          <w:sz w:val="32"/>
          <w:szCs w:val="32"/>
        </w:rPr>
        <w:t>800</w:t>
      </w:r>
      <w:r w:rsidRPr="00A2529B">
        <w:rPr>
          <w:rStyle w:val="ad"/>
          <w:rFonts w:ascii="楷体" w:eastAsia="楷体" w:hAnsi="楷体" w:hint="eastAsia"/>
          <w:b w:val="0"/>
          <w:bCs w:val="0"/>
          <w:spacing w:val="-4"/>
          <w:sz w:val="32"/>
          <w:szCs w:val="32"/>
        </w:rPr>
        <w:t>元</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人。</w:t>
      </w:r>
    </w:p>
    <w:p w:rsidR="00657322" w:rsidRPr="00A2529B" w:rsidRDefault="009423AF">
      <w:pPr>
        <w:spacing w:line="540" w:lineRule="exact"/>
        <w:ind w:firstLine="640"/>
        <w:rPr>
          <w:rStyle w:val="ad"/>
          <w:rFonts w:ascii="黑体" w:eastAsia="黑体" w:hAnsi="黑体"/>
          <w:b w:val="0"/>
          <w:spacing w:val="-4"/>
          <w:sz w:val="32"/>
          <w:szCs w:val="32"/>
        </w:rPr>
      </w:pPr>
      <w:r w:rsidRPr="00A2529B">
        <w:rPr>
          <w:rStyle w:val="ad"/>
          <w:rFonts w:ascii="黑体" w:eastAsia="黑体" w:hAnsi="黑体" w:hint="eastAsia"/>
          <w:b w:val="0"/>
          <w:spacing w:val="-4"/>
          <w:sz w:val="32"/>
          <w:szCs w:val="32"/>
        </w:rPr>
        <w:t>二、绩效评价工作开展情况</w:t>
      </w:r>
    </w:p>
    <w:p w:rsidR="00657322" w:rsidRPr="00A2529B" w:rsidRDefault="009423AF">
      <w:pPr>
        <w:spacing w:line="540" w:lineRule="exact"/>
        <w:ind w:firstLineChars="181" w:firstLine="567"/>
        <w:rPr>
          <w:rStyle w:val="ad"/>
          <w:rFonts w:ascii="楷体" w:eastAsia="楷体" w:hAnsi="楷体"/>
          <w:spacing w:val="-4"/>
          <w:sz w:val="32"/>
          <w:szCs w:val="32"/>
        </w:rPr>
      </w:pPr>
      <w:r w:rsidRPr="00A2529B">
        <w:rPr>
          <w:rStyle w:val="ad"/>
          <w:rFonts w:ascii="楷体" w:eastAsia="楷体" w:hAnsi="楷体" w:hint="eastAsia"/>
          <w:spacing w:val="-4"/>
          <w:sz w:val="32"/>
          <w:szCs w:val="32"/>
        </w:rPr>
        <w:t>（一）绩效评价目的、对象和范围</w:t>
      </w:r>
    </w:p>
    <w:p w:rsidR="00657322" w:rsidRPr="00A2529B" w:rsidRDefault="009423AF">
      <w:pPr>
        <w:spacing w:line="540" w:lineRule="exact"/>
        <w:ind w:firstLine="567"/>
        <w:rPr>
          <w:rStyle w:val="ad"/>
          <w:rFonts w:ascii="楷体" w:eastAsia="楷体" w:hAnsi="楷体"/>
          <w:b w:val="0"/>
          <w:bCs w:val="0"/>
          <w:spacing w:val="-4"/>
          <w:sz w:val="32"/>
          <w:szCs w:val="32"/>
        </w:rPr>
      </w:pP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绩效评价目的</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通过对</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年度下拨的木垒县基层农技推广体系改革与建设项目资金进行绩效评价</w:t>
      </w:r>
      <w:r w:rsidRPr="00A2529B">
        <w:rPr>
          <w:rStyle w:val="ad"/>
          <w:rFonts w:ascii="楷体" w:eastAsia="楷体" w:hAnsi="楷体" w:hint="eastAsia"/>
          <w:b w:val="0"/>
          <w:bCs w:val="0"/>
          <w:spacing w:val="-4"/>
          <w:sz w:val="32"/>
          <w:szCs w:val="32"/>
        </w:rPr>
        <w:t>，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A2529B">
        <w:rPr>
          <w:rStyle w:val="ad"/>
          <w:rFonts w:ascii="楷体" w:eastAsia="楷体" w:hAnsi="楷体" w:hint="eastAsia"/>
          <w:b w:val="0"/>
          <w:bCs w:val="0"/>
          <w:spacing w:val="-4"/>
          <w:sz w:val="32"/>
          <w:szCs w:val="32"/>
        </w:rPr>
        <w:br/>
        <w:t>2.</w:t>
      </w:r>
      <w:r w:rsidRPr="00A2529B">
        <w:rPr>
          <w:rStyle w:val="ad"/>
          <w:rFonts w:ascii="楷体" w:eastAsia="楷体" w:hAnsi="楷体" w:hint="eastAsia"/>
          <w:b w:val="0"/>
          <w:bCs w:val="0"/>
          <w:spacing w:val="-4"/>
          <w:sz w:val="32"/>
          <w:szCs w:val="32"/>
        </w:rPr>
        <w:t>绩效评价对象</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昌州财农（</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22</w:t>
      </w:r>
      <w:r w:rsidRPr="00A2529B">
        <w:rPr>
          <w:rStyle w:val="ad"/>
          <w:rFonts w:ascii="楷体" w:eastAsia="楷体" w:hAnsi="楷体" w:hint="eastAsia"/>
          <w:b w:val="0"/>
          <w:bCs w:val="0"/>
          <w:spacing w:val="-4"/>
          <w:sz w:val="32"/>
          <w:szCs w:val="32"/>
        </w:rPr>
        <w:t>号《关于下达</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年中央农业经营主体能力提升资金预算的通知》项目支出资金。</w:t>
      </w:r>
      <w:r w:rsidRPr="00A2529B">
        <w:rPr>
          <w:rStyle w:val="ad"/>
          <w:rFonts w:ascii="楷体" w:eastAsia="楷体" w:hAnsi="楷体" w:hint="eastAsia"/>
          <w:b w:val="0"/>
          <w:bCs w:val="0"/>
          <w:spacing w:val="-4"/>
          <w:sz w:val="32"/>
          <w:szCs w:val="32"/>
        </w:rPr>
        <w:br/>
        <w:t>3.</w:t>
      </w:r>
      <w:r w:rsidRPr="00A2529B">
        <w:rPr>
          <w:rStyle w:val="ad"/>
          <w:rFonts w:ascii="楷体" w:eastAsia="楷体" w:hAnsi="楷体" w:hint="eastAsia"/>
          <w:b w:val="0"/>
          <w:bCs w:val="0"/>
          <w:spacing w:val="-4"/>
          <w:sz w:val="32"/>
          <w:szCs w:val="32"/>
        </w:rPr>
        <w:t>绩效评价范围</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主要对昌州财农（</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22</w:t>
      </w:r>
      <w:r w:rsidRPr="00A2529B">
        <w:rPr>
          <w:rStyle w:val="ad"/>
          <w:rFonts w:ascii="楷体" w:eastAsia="楷体" w:hAnsi="楷体" w:hint="eastAsia"/>
          <w:b w:val="0"/>
          <w:bCs w:val="0"/>
          <w:spacing w:val="-4"/>
          <w:sz w:val="32"/>
          <w:szCs w:val="32"/>
        </w:rPr>
        <w:t>号《关于下达</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年中央农业经营主体能力提升资金预算的通知》暨</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万元项目的工作完成情</w:t>
      </w:r>
      <w:r w:rsidRPr="00A2529B">
        <w:rPr>
          <w:rStyle w:val="ad"/>
          <w:rFonts w:ascii="楷体" w:eastAsia="楷体" w:hAnsi="楷体" w:hint="eastAsia"/>
          <w:b w:val="0"/>
          <w:bCs w:val="0"/>
          <w:spacing w:val="-4"/>
          <w:sz w:val="32"/>
          <w:szCs w:val="32"/>
        </w:rPr>
        <w:t>况、完成效果及公众满意度。</w:t>
      </w:r>
    </w:p>
    <w:p w:rsidR="00657322" w:rsidRPr="00A2529B" w:rsidRDefault="009423AF">
      <w:pPr>
        <w:spacing w:line="540" w:lineRule="exact"/>
        <w:ind w:firstLine="567"/>
        <w:rPr>
          <w:rStyle w:val="ad"/>
          <w:rFonts w:ascii="楷体" w:eastAsia="楷体" w:hAnsi="楷体"/>
          <w:spacing w:val="-4"/>
          <w:sz w:val="32"/>
          <w:szCs w:val="32"/>
        </w:rPr>
      </w:pPr>
      <w:r w:rsidRPr="00A2529B">
        <w:rPr>
          <w:rStyle w:val="ad"/>
          <w:rFonts w:ascii="楷体" w:eastAsia="楷体" w:hAnsi="楷体" w:hint="eastAsia"/>
          <w:spacing w:val="-4"/>
          <w:sz w:val="32"/>
          <w:szCs w:val="32"/>
        </w:rPr>
        <w:t>（二）绩效评价原则、评价指标体系、评价方法、评价标准</w:t>
      </w:r>
    </w:p>
    <w:p w:rsidR="00657322" w:rsidRPr="00A2529B" w:rsidRDefault="009423AF">
      <w:pPr>
        <w:spacing w:line="540" w:lineRule="exact"/>
        <w:ind w:firstLine="567"/>
        <w:rPr>
          <w:rStyle w:val="ad"/>
          <w:rFonts w:ascii="楷体" w:eastAsia="楷体" w:hAnsi="楷体"/>
          <w:b w:val="0"/>
          <w:bCs w:val="0"/>
          <w:spacing w:val="-4"/>
          <w:sz w:val="32"/>
          <w:szCs w:val="32"/>
        </w:rPr>
      </w:pP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绩效评价原则</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）科学规范原则。坚持严格执行规定的程序，按照科学可行的要求，采用定量与定性分析相结合的方法。</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）公正公开原则。坚持符合真实、客观、公正的要求，依法公开并接受监督。</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lastRenderedPageBreak/>
        <w:t>（</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）分级分类原则。坚持根据评价对象的特点分类组织实施。</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4</w:t>
      </w:r>
      <w:r w:rsidRPr="00A2529B">
        <w:rPr>
          <w:rStyle w:val="ad"/>
          <w:rFonts w:ascii="楷体" w:eastAsia="楷体" w:hAnsi="楷体" w:hint="eastAsia"/>
          <w:b w:val="0"/>
          <w:bCs w:val="0"/>
          <w:spacing w:val="-4"/>
          <w:sz w:val="32"/>
          <w:szCs w:val="32"/>
        </w:rPr>
        <w:t>）绩效相关原则。应当针对具体支出及其产出绩效进行，评价结果应当清晰反映支出和产出绩效之间的紧密对应关系。</w:t>
      </w:r>
      <w:r w:rsidRPr="00A2529B">
        <w:rPr>
          <w:rStyle w:val="ad"/>
          <w:rFonts w:ascii="楷体" w:eastAsia="楷体" w:hAnsi="楷体" w:hint="eastAsia"/>
          <w:b w:val="0"/>
          <w:bCs w:val="0"/>
          <w:spacing w:val="-4"/>
          <w:sz w:val="32"/>
          <w:szCs w:val="32"/>
        </w:rPr>
        <w:br/>
        <w:t>2.</w:t>
      </w:r>
      <w:r w:rsidRPr="00A2529B">
        <w:rPr>
          <w:rStyle w:val="ad"/>
          <w:rFonts w:ascii="楷体" w:eastAsia="楷体" w:hAnsi="楷体" w:hint="eastAsia"/>
          <w:b w:val="0"/>
          <w:bCs w:val="0"/>
          <w:spacing w:val="-4"/>
          <w:sz w:val="32"/>
          <w:szCs w:val="32"/>
        </w:rPr>
        <w:t>评价指标体系</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根据项目特征及具体情况，本次绩效评价指标体系主要分为共</w:t>
      </w:r>
      <w:r w:rsidRPr="00A2529B">
        <w:rPr>
          <w:rStyle w:val="ad"/>
          <w:rFonts w:ascii="楷体" w:eastAsia="楷体" w:hAnsi="楷体" w:hint="eastAsia"/>
          <w:b w:val="0"/>
          <w:bCs w:val="0"/>
          <w:spacing w:val="-4"/>
          <w:sz w:val="32"/>
          <w:szCs w:val="32"/>
        </w:rPr>
        <w:t>性指标和个性指标两大类。共性指标下设决策与过程</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个一级指标，其中：项目决策下项目立项、绩效目标、资金投入</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个二级指标；过程下设资金管理和组织实施</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个二级指标。个性指标下设产出和效益</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个一级指标，其中产出下设产出数量、产出质量、产出时效、产出成本</w:t>
      </w:r>
      <w:r w:rsidRPr="00A2529B">
        <w:rPr>
          <w:rStyle w:val="ad"/>
          <w:rFonts w:ascii="楷体" w:eastAsia="楷体" w:hAnsi="楷体" w:hint="eastAsia"/>
          <w:b w:val="0"/>
          <w:bCs w:val="0"/>
          <w:spacing w:val="-4"/>
          <w:sz w:val="32"/>
          <w:szCs w:val="32"/>
        </w:rPr>
        <w:t>4</w:t>
      </w:r>
      <w:r w:rsidRPr="00A2529B">
        <w:rPr>
          <w:rStyle w:val="ad"/>
          <w:rFonts w:ascii="楷体" w:eastAsia="楷体" w:hAnsi="楷体" w:hint="eastAsia"/>
          <w:b w:val="0"/>
          <w:bCs w:val="0"/>
          <w:spacing w:val="-4"/>
          <w:sz w:val="32"/>
          <w:szCs w:val="32"/>
        </w:rPr>
        <w:t>个</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级指标，效益下设项目效益</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个二级指标。并以此设定各项指标的分值分配：决策、过程、产出、效果。本次绩效评价实行百分制，即各项指标值之和为</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分，项目采用综合评分法进行绩效评价。见附表</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t>3.</w:t>
      </w:r>
      <w:r w:rsidRPr="00A2529B">
        <w:rPr>
          <w:rStyle w:val="ad"/>
          <w:rFonts w:ascii="楷体" w:eastAsia="楷体" w:hAnsi="楷体" w:hint="eastAsia"/>
          <w:b w:val="0"/>
          <w:bCs w:val="0"/>
          <w:spacing w:val="-4"/>
          <w:sz w:val="32"/>
          <w:szCs w:val="32"/>
        </w:rPr>
        <w:t>评价方法</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本项目主要采用全面评价和重点评价相结合、现场评价和非现场评价</w:t>
      </w:r>
      <w:r w:rsidRPr="00A2529B">
        <w:rPr>
          <w:rStyle w:val="ad"/>
          <w:rFonts w:ascii="楷体" w:eastAsia="楷体" w:hAnsi="楷体" w:hint="eastAsia"/>
          <w:b w:val="0"/>
          <w:bCs w:val="0"/>
          <w:spacing w:val="-4"/>
          <w:sz w:val="32"/>
          <w:szCs w:val="32"/>
        </w:rPr>
        <w:t>相结合的方式，运用综合评分法进行评价。</w:t>
      </w:r>
      <w:r w:rsidRPr="00A2529B">
        <w:rPr>
          <w:rStyle w:val="ad"/>
          <w:rFonts w:ascii="楷体" w:eastAsia="楷体" w:hAnsi="楷体" w:hint="eastAsia"/>
          <w:b w:val="0"/>
          <w:bCs w:val="0"/>
          <w:spacing w:val="-4"/>
          <w:sz w:val="32"/>
          <w:szCs w:val="32"/>
        </w:rPr>
        <w:br/>
        <w:t>4.</w:t>
      </w:r>
      <w:r w:rsidRPr="00A2529B">
        <w:rPr>
          <w:rStyle w:val="ad"/>
          <w:rFonts w:ascii="楷体" w:eastAsia="楷体" w:hAnsi="楷体" w:hint="eastAsia"/>
          <w:b w:val="0"/>
          <w:bCs w:val="0"/>
          <w:spacing w:val="-4"/>
          <w:sz w:val="32"/>
          <w:szCs w:val="32"/>
        </w:rPr>
        <w:t>评价标准</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财政支出绩效评价指标包括两大类，一类是定量指标，一类是定性指标。本次绩效评价采用“定量的指标体系的打分评价”</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“定性的调查信息的归纳和提炼”，两种方式互相补充以构成对本次</w:t>
      </w:r>
      <w:r w:rsidRPr="00A2529B">
        <w:rPr>
          <w:rStyle w:val="ad"/>
          <w:rFonts w:ascii="楷体" w:eastAsia="楷体" w:hAnsi="楷体" w:hint="eastAsia"/>
          <w:b w:val="0"/>
          <w:bCs w:val="0"/>
          <w:spacing w:val="-4"/>
          <w:sz w:val="32"/>
          <w:szCs w:val="32"/>
        </w:rPr>
        <w:lastRenderedPageBreak/>
        <w:t>项目的完整评价。</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根据《项目支出绩效评价管理</w:t>
      </w:r>
      <w:r w:rsidRPr="00A2529B">
        <w:rPr>
          <w:rStyle w:val="ad"/>
          <w:rFonts w:ascii="楷体" w:eastAsia="楷体" w:hAnsi="楷体" w:hint="eastAsia"/>
          <w:b w:val="0"/>
          <w:bCs w:val="0"/>
          <w:spacing w:val="-4"/>
          <w:sz w:val="32"/>
          <w:szCs w:val="32"/>
        </w:rPr>
        <w:t>办法》</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财预〔</w:t>
      </w:r>
      <w:r w:rsidRPr="00A2529B">
        <w:rPr>
          <w:rStyle w:val="ad"/>
          <w:rFonts w:ascii="楷体" w:eastAsia="楷体" w:hAnsi="楷体" w:hint="eastAsia"/>
          <w:b w:val="0"/>
          <w:bCs w:val="0"/>
          <w:spacing w:val="-4"/>
          <w:sz w:val="32"/>
          <w:szCs w:val="32"/>
        </w:rPr>
        <w:t>2020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号</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的规定，绩效评价结果采取评分和评级相结合的方式，具体分值和等级可根据不同评价内容设定。总分设置为</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分，等级划分为四档：</w:t>
      </w:r>
      <w:r w:rsidRPr="00A2529B">
        <w:rPr>
          <w:rStyle w:val="ad"/>
          <w:rFonts w:ascii="楷体" w:eastAsia="楷体" w:hAnsi="楷体" w:hint="eastAsia"/>
          <w:b w:val="0"/>
          <w:bCs w:val="0"/>
          <w:spacing w:val="-4"/>
          <w:sz w:val="32"/>
          <w:szCs w:val="32"/>
        </w:rPr>
        <w:t>90</w:t>
      </w:r>
      <w:r w:rsidRPr="00A2529B">
        <w:rPr>
          <w:rStyle w:val="ad"/>
          <w:rFonts w:ascii="楷体" w:eastAsia="楷体" w:hAnsi="楷体" w:hint="eastAsia"/>
          <w:b w:val="0"/>
          <w:bCs w:val="0"/>
          <w:spacing w:val="-4"/>
          <w:sz w:val="32"/>
          <w:szCs w:val="32"/>
        </w:rPr>
        <w:t>（含）</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分为“优”、</w:t>
      </w:r>
      <w:r w:rsidRPr="00A2529B">
        <w:rPr>
          <w:rStyle w:val="ad"/>
          <w:rFonts w:ascii="楷体" w:eastAsia="楷体" w:hAnsi="楷体" w:hint="eastAsia"/>
          <w:b w:val="0"/>
          <w:bCs w:val="0"/>
          <w:spacing w:val="-4"/>
          <w:sz w:val="32"/>
          <w:szCs w:val="32"/>
        </w:rPr>
        <w:t>80</w:t>
      </w:r>
      <w:r w:rsidRPr="00A2529B">
        <w:rPr>
          <w:rStyle w:val="ad"/>
          <w:rFonts w:ascii="楷体" w:eastAsia="楷体" w:hAnsi="楷体" w:hint="eastAsia"/>
          <w:b w:val="0"/>
          <w:bCs w:val="0"/>
          <w:spacing w:val="-4"/>
          <w:sz w:val="32"/>
          <w:szCs w:val="32"/>
        </w:rPr>
        <w:t>（含）</w:t>
      </w:r>
      <w:r w:rsidRPr="00A2529B">
        <w:rPr>
          <w:rStyle w:val="ad"/>
          <w:rFonts w:ascii="楷体" w:eastAsia="楷体" w:hAnsi="楷体" w:hint="eastAsia"/>
          <w:b w:val="0"/>
          <w:bCs w:val="0"/>
          <w:spacing w:val="-4"/>
          <w:sz w:val="32"/>
          <w:szCs w:val="32"/>
        </w:rPr>
        <w:t>-90</w:t>
      </w:r>
      <w:r w:rsidRPr="00A2529B">
        <w:rPr>
          <w:rStyle w:val="ad"/>
          <w:rFonts w:ascii="楷体" w:eastAsia="楷体" w:hAnsi="楷体" w:hint="eastAsia"/>
          <w:b w:val="0"/>
          <w:bCs w:val="0"/>
          <w:spacing w:val="-4"/>
          <w:sz w:val="32"/>
          <w:szCs w:val="32"/>
        </w:rPr>
        <w:t>分为“良”、</w:t>
      </w:r>
      <w:r w:rsidRPr="00A2529B">
        <w:rPr>
          <w:rStyle w:val="ad"/>
          <w:rFonts w:ascii="楷体" w:eastAsia="楷体" w:hAnsi="楷体" w:hint="eastAsia"/>
          <w:b w:val="0"/>
          <w:bCs w:val="0"/>
          <w:spacing w:val="-4"/>
          <w:sz w:val="32"/>
          <w:szCs w:val="32"/>
        </w:rPr>
        <w:t>60</w:t>
      </w:r>
      <w:r w:rsidRPr="00A2529B">
        <w:rPr>
          <w:rStyle w:val="ad"/>
          <w:rFonts w:ascii="楷体" w:eastAsia="楷体" w:hAnsi="楷体" w:hint="eastAsia"/>
          <w:b w:val="0"/>
          <w:bCs w:val="0"/>
          <w:spacing w:val="-4"/>
          <w:sz w:val="32"/>
          <w:szCs w:val="32"/>
        </w:rPr>
        <w:t>（含）</w:t>
      </w:r>
      <w:r w:rsidRPr="00A2529B">
        <w:rPr>
          <w:rStyle w:val="ad"/>
          <w:rFonts w:ascii="楷体" w:eastAsia="楷体" w:hAnsi="楷体" w:hint="eastAsia"/>
          <w:b w:val="0"/>
          <w:bCs w:val="0"/>
          <w:spacing w:val="-4"/>
          <w:sz w:val="32"/>
          <w:szCs w:val="32"/>
        </w:rPr>
        <w:t>-80</w:t>
      </w:r>
      <w:r w:rsidRPr="00A2529B">
        <w:rPr>
          <w:rStyle w:val="ad"/>
          <w:rFonts w:ascii="楷体" w:eastAsia="楷体" w:hAnsi="楷体" w:hint="eastAsia"/>
          <w:b w:val="0"/>
          <w:bCs w:val="0"/>
          <w:spacing w:val="-4"/>
          <w:sz w:val="32"/>
          <w:szCs w:val="32"/>
        </w:rPr>
        <w:t>分为“中”、</w:t>
      </w:r>
      <w:r w:rsidRPr="00A2529B">
        <w:rPr>
          <w:rStyle w:val="ad"/>
          <w:rFonts w:ascii="楷体" w:eastAsia="楷体" w:hAnsi="楷体" w:hint="eastAsia"/>
          <w:b w:val="0"/>
          <w:bCs w:val="0"/>
          <w:spacing w:val="-4"/>
          <w:sz w:val="32"/>
          <w:szCs w:val="32"/>
        </w:rPr>
        <w:t>60</w:t>
      </w:r>
      <w:r w:rsidRPr="00A2529B">
        <w:rPr>
          <w:rStyle w:val="ad"/>
          <w:rFonts w:ascii="楷体" w:eastAsia="楷体" w:hAnsi="楷体" w:hint="eastAsia"/>
          <w:b w:val="0"/>
          <w:bCs w:val="0"/>
          <w:spacing w:val="-4"/>
          <w:sz w:val="32"/>
          <w:szCs w:val="32"/>
        </w:rPr>
        <w:t>分以下为“差”。</w:t>
      </w:r>
    </w:p>
    <w:p w:rsidR="00657322" w:rsidRPr="00A2529B" w:rsidRDefault="009423AF">
      <w:pPr>
        <w:spacing w:line="540" w:lineRule="exact"/>
        <w:ind w:firstLineChars="181" w:firstLine="567"/>
        <w:rPr>
          <w:rStyle w:val="ad"/>
          <w:rFonts w:ascii="楷体" w:eastAsia="楷体" w:hAnsi="楷体"/>
          <w:spacing w:val="-4"/>
          <w:sz w:val="32"/>
          <w:szCs w:val="32"/>
        </w:rPr>
      </w:pPr>
      <w:r w:rsidRPr="00A2529B">
        <w:rPr>
          <w:rStyle w:val="ad"/>
          <w:rFonts w:ascii="楷体" w:eastAsia="楷体" w:hAnsi="楷体" w:hint="eastAsia"/>
          <w:spacing w:val="-4"/>
          <w:sz w:val="32"/>
          <w:szCs w:val="32"/>
        </w:rPr>
        <w:t>（三）绩效评价工作过程</w:t>
      </w:r>
    </w:p>
    <w:p w:rsidR="00657322" w:rsidRPr="00A2529B" w:rsidRDefault="009423AF">
      <w:pPr>
        <w:spacing w:line="540" w:lineRule="exact"/>
        <w:ind w:firstLine="567"/>
        <w:rPr>
          <w:rStyle w:val="ad"/>
          <w:rFonts w:ascii="楷体" w:eastAsia="楷体" w:hAnsi="楷体"/>
          <w:b w:val="0"/>
          <w:bCs w:val="0"/>
          <w:spacing w:val="-4"/>
          <w:sz w:val="32"/>
          <w:szCs w:val="32"/>
        </w:rPr>
      </w:pP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前期准备</w:t>
      </w:r>
      <w:r w:rsidRPr="00A2529B">
        <w:rPr>
          <w:rStyle w:val="ad"/>
          <w:rFonts w:ascii="楷体" w:eastAsia="楷体" w:hAnsi="楷体" w:hint="eastAsia"/>
          <w:b w:val="0"/>
          <w:bCs w:val="0"/>
          <w:spacing w:val="-4"/>
          <w:sz w:val="32"/>
          <w:szCs w:val="32"/>
        </w:rPr>
        <w:br/>
        <w:t>1.1 2024</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4</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日，我单位在收到自评工作任务后及时组织了绩效评价工作小组，张光海为组长，主要负责工作安排；王琴、滕艳霞为副组长，主要负责报告的审核、指导，郭静、魏文秀、何妍红、热西旦为组员，负责项目资料、</w:t>
      </w:r>
      <w:r w:rsidRPr="00A2529B">
        <w:rPr>
          <w:rStyle w:val="ad"/>
          <w:rFonts w:ascii="楷体" w:eastAsia="楷体" w:hAnsi="楷体" w:hint="eastAsia"/>
          <w:b w:val="0"/>
          <w:bCs w:val="0"/>
          <w:spacing w:val="-4"/>
          <w:sz w:val="32"/>
          <w:szCs w:val="32"/>
        </w:rPr>
        <w:t>数据整理，编制报告。小组制定了项目评价的工作思路及工作安排，参考学习了相关政策制度、实施方案和相关的工作文件，为评价工作的开展提供工作指引。</w:t>
      </w:r>
      <w:r w:rsidRPr="00A2529B">
        <w:rPr>
          <w:rStyle w:val="ad"/>
          <w:rFonts w:ascii="楷体" w:eastAsia="楷体" w:hAnsi="楷体" w:hint="eastAsia"/>
          <w:b w:val="0"/>
          <w:bCs w:val="0"/>
          <w:spacing w:val="-4"/>
          <w:sz w:val="32"/>
          <w:szCs w:val="32"/>
        </w:rPr>
        <w:br/>
        <w:t>1.2  2024</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4</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日，评价组通过前期调研确定绩效评价对象和范围，确定了评价的目的、方法以及评价的原则；</w:t>
      </w:r>
      <w:r w:rsidRPr="00A2529B">
        <w:rPr>
          <w:rStyle w:val="ad"/>
          <w:rFonts w:ascii="楷体" w:eastAsia="楷体" w:hAnsi="楷体" w:hint="eastAsia"/>
          <w:b w:val="0"/>
          <w:bCs w:val="0"/>
          <w:spacing w:val="-4"/>
          <w:sz w:val="32"/>
          <w:szCs w:val="32"/>
        </w:rPr>
        <w:br/>
        <w:t>1.3  2024</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4</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日，根据项目的实施内容和特征制定了评价指标体系及评价标准以及评价实施方案，修正并确定所需资料清单，最终确定绩效评价工作方案；</w:t>
      </w:r>
      <w:r w:rsidRPr="00A2529B">
        <w:rPr>
          <w:rStyle w:val="ad"/>
          <w:rFonts w:ascii="楷体" w:eastAsia="楷体" w:hAnsi="楷体" w:hint="eastAsia"/>
          <w:b w:val="0"/>
          <w:bCs w:val="0"/>
          <w:spacing w:val="-4"/>
          <w:sz w:val="32"/>
          <w:szCs w:val="32"/>
        </w:rPr>
        <w:br/>
        <w:t>2.</w:t>
      </w:r>
      <w:r w:rsidRPr="00A2529B">
        <w:rPr>
          <w:rStyle w:val="ad"/>
          <w:rFonts w:ascii="楷体" w:eastAsia="楷体" w:hAnsi="楷体" w:hint="eastAsia"/>
          <w:b w:val="0"/>
          <w:bCs w:val="0"/>
          <w:spacing w:val="-4"/>
          <w:sz w:val="32"/>
          <w:szCs w:val="32"/>
        </w:rPr>
        <w:t>组织实施</w:t>
      </w:r>
      <w:r w:rsidRPr="00A2529B">
        <w:rPr>
          <w:rStyle w:val="ad"/>
          <w:rFonts w:ascii="楷体" w:eastAsia="楷体" w:hAnsi="楷体" w:hint="eastAsia"/>
          <w:b w:val="0"/>
          <w:bCs w:val="0"/>
          <w:spacing w:val="-4"/>
          <w:sz w:val="32"/>
          <w:szCs w:val="32"/>
        </w:rPr>
        <w:br/>
        <w:t>2024</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4</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日</w:t>
      </w:r>
      <w:r w:rsidRPr="00A2529B">
        <w:rPr>
          <w:rStyle w:val="ad"/>
          <w:rFonts w:ascii="楷体" w:eastAsia="楷体" w:hAnsi="楷体" w:hint="eastAsia"/>
          <w:b w:val="0"/>
          <w:bCs w:val="0"/>
          <w:spacing w:val="-4"/>
          <w:sz w:val="32"/>
          <w:szCs w:val="32"/>
        </w:rPr>
        <w:t>- 4</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12</w:t>
      </w:r>
      <w:r w:rsidRPr="00A2529B">
        <w:rPr>
          <w:rStyle w:val="ad"/>
          <w:rFonts w:ascii="楷体" w:eastAsia="楷体" w:hAnsi="楷体" w:hint="eastAsia"/>
          <w:b w:val="0"/>
          <w:bCs w:val="0"/>
          <w:spacing w:val="-4"/>
          <w:sz w:val="32"/>
          <w:szCs w:val="32"/>
        </w:rPr>
        <w:t>日，评价工作进入实施阶段：</w:t>
      </w:r>
      <w:r w:rsidRPr="00A2529B">
        <w:rPr>
          <w:rStyle w:val="ad"/>
          <w:rFonts w:ascii="楷体" w:eastAsia="楷体" w:hAnsi="楷体" w:hint="eastAsia"/>
          <w:b w:val="0"/>
          <w:bCs w:val="0"/>
          <w:spacing w:val="-4"/>
          <w:sz w:val="32"/>
          <w:szCs w:val="32"/>
        </w:rPr>
        <w:br/>
        <w:t xml:space="preserve">2.1  </w:t>
      </w:r>
      <w:r w:rsidRPr="00A2529B">
        <w:rPr>
          <w:rStyle w:val="ad"/>
          <w:rFonts w:ascii="楷体" w:eastAsia="楷体" w:hAnsi="楷体" w:hint="eastAsia"/>
          <w:b w:val="0"/>
          <w:bCs w:val="0"/>
          <w:spacing w:val="-4"/>
          <w:sz w:val="32"/>
          <w:szCs w:val="32"/>
        </w:rPr>
        <w:t>评价组收集绩效评价相关数</w:t>
      </w:r>
      <w:r w:rsidRPr="00A2529B">
        <w:rPr>
          <w:rStyle w:val="ad"/>
          <w:rFonts w:ascii="楷体" w:eastAsia="楷体" w:hAnsi="楷体" w:hint="eastAsia"/>
          <w:b w:val="0"/>
          <w:bCs w:val="0"/>
          <w:spacing w:val="-4"/>
          <w:sz w:val="32"/>
          <w:szCs w:val="32"/>
        </w:rPr>
        <w:t>据资料，进行现场调研、座谈；</w:t>
      </w:r>
      <w:r w:rsidRPr="00A2529B">
        <w:rPr>
          <w:rStyle w:val="ad"/>
          <w:rFonts w:ascii="楷体" w:eastAsia="楷体" w:hAnsi="楷体" w:hint="eastAsia"/>
          <w:b w:val="0"/>
          <w:bCs w:val="0"/>
          <w:spacing w:val="-4"/>
          <w:sz w:val="32"/>
          <w:szCs w:val="32"/>
        </w:rPr>
        <w:br/>
        <w:t xml:space="preserve">2.2  </w:t>
      </w:r>
      <w:r w:rsidRPr="00A2529B">
        <w:rPr>
          <w:rStyle w:val="ad"/>
          <w:rFonts w:ascii="楷体" w:eastAsia="楷体" w:hAnsi="楷体" w:hint="eastAsia"/>
          <w:b w:val="0"/>
          <w:bCs w:val="0"/>
          <w:spacing w:val="-4"/>
          <w:sz w:val="32"/>
          <w:szCs w:val="32"/>
        </w:rPr>
        <w:t>评价小组根据项目的实施情况、资金的分配和使用情况、项目自评情况，及时与项目实施人员沟通协商，对项目的实施全</w:t>
      </w:r>
      <w:r w:rsidRPr="00A2529B">
        <w:rPr>
          <w:rStyle w:val="ad"/>
          <w:rFonts w:ascii="楷体" w:eastAsia="楷体" w:hAnsi="楷体" w:hint="eastAsia"/>
          <w:b w:val="0"/>
          <w:bCs w:val="0"/>
          <w:spacing w:val="-4"/>
          <w:sz w:val="32"/>
          <w:szCs w:val="32"/>
        </w:rPr>
        <w:lastRenderedPageBreak/>
        <w:t>过程工作进行核实，并做了相关问卷调查，据实酌情调整完善评价指标体系，剖析问题产生原因。</w:t>
      </w:r>
      <w:r w:rsidRPr="00A2529B">
        <w:rPr>
          <w:rStyle w:val="ad"/>
          <w:rFonts w:ascii="楷体" w:eastAsia="楷体" w:hAnsi="楷体" w:hint="eastAsia"/>
          <w:b w:val="0"/>
          <w:bCs w:val="0"/>
          <w:spacing w:val="-4"/>
          <w:sz w:val="32"/>
          <w:szCs w:val="32"/>
        </w:rPr>
        <w:br/>
        <w:t>3.</w:t>
      </w:r>
      <w:r w:rsidRPr="00A2529B">
        <w:rPr>
          <w:rStyle w:val="ad"/>
          <w:rFonts w:ascii="楷体" w:eastAsia="楷体" w:hAnsi="楷体" w:hint="eastAsia"/>
          <w:b w:val="0"/>
          <w:bCs w:val="0"/>
          <w:spacing w:val="-4"/>
          <w:sz w:val="32"/>
          <w:szCs w:val="32"/>
        </w:rPr>
        <w:t>分析评价：</w:t>
      </w:r>
      <w:r w:rsidRPr="00A2529B">
        <w:rPr>
          <w:rStyle w:val="ad"/>
          <w:rFonts w:ascii="楷体" w:eastAsia="楷体" w:hAnsi="楷体" w:hint="eastAsia"/>
          <w:b w:val="0"/>
          <w:bCs w:val="0"/>
          <w:spacing w:val="-4"/>
          <w:sz w:val="32"/>
          <w:szCs w:val="32"/>
        </w:rPr>
        <w:br/>
        <w:t>2024</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4</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13</w:t>
      </w:r>
      <w:r w:rsidRPr="00A2529B">
        <w:rPr>
          <w:rStyle w:val="ad"/>
          <w:rFonts w:ascii="楷体" w:eastAsia="楷体" w:hAnsi="楷体" w:hint="eastAsia"/>
          <w:b w:val="0"/>
          <w:bCs w:val="0"/>
          <w:spacing w:val="-4"/>
          <w:sz w:val="32"/>
          <w:szCs w:val="32"/>
        </w:rPr>
        <w:t>日</w:t>
      </w:r>
      <w:r w:rsidRPr="00A2529B">
        <w:rPr>
          <w:rStyle w:val="ad"/>
          <w:rFonts w:ascii="楷体" w:eastAsia="楷体" w:hAnsi="楷体" w:hint="eastAsia"/>
          <w:b w:val="0"/>
          <w:bCs w:val="0"/>
          <w:spacing w:val="-4"/>
          <w:sz w:val="32"/>
          <w:szCs w:val="32"/>
        </w:rPr>
        <w:t>- 4</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20</w:t>
      </w:r>
      <w:r w:rsidRPr="00A2529B">
        <w:rPr>
          <w:rStyle w:val="ad"/>
          <w:rFonts w:ascii="楷体" w:eastAsia="楷体" w:hAnsi="楷体" w:hint="eastAsia"/>
          <w:b w:val="0"/>
          <w:bCs w:val="0"/>
          <w:spacing w:val="-4"/>
          <w:sz w:val="32"/>
          <w:szCs w:val="32"/>
        </w:rPr>
        <w:t>日，评价组按照绩效评价的原则和规范，对取得的资料进行审查核实，对采集的数据进行分析，按照绩效评价指标评分表逐项进行打分、分析，汇总各方评价结果，综合分析并形成评价结论。</w:t>
      </w:r>
      <w:r w:rsidRPr="00A2529B">
        <w:rPr>
          <w:rStyle w:val="ad"/>
          <w:rFonts w:ascii="楷体" w:eastAsia="楷体" w:hAnsi="楷体" w:hint="eastAsia"/>
          <w:b w:val="0"/>
          <w:bCs w:val="0"/>
          <w:spacing w:val="-4"/>
          <w:sz w:val="32"/>
          <w:szCs w:val="32"/>
        </w:rPr>
        <w:br/>
        <w:t>4.</w:t>
      </w:r>
      <w:r w:rsidRPr="00A2529B">
        <w:rPr>
          <w:rStyle w:val="ad"/>
          <w:rFonts w:ascii="楷体" w:eastAsia="楷体" w:hAnsi="楷体" w:hint="eastAsia"/>
          <w:b w:val="0"/>
          <w:bCs w:val="0"/>
          <w:spacing w:val="-4"/>
          <w:sz w:val="32"/>
          <w:szCs w:val="32"/>
        </w:rPr>
        <w:t>撰写报告</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评价小组根据对项目的资料、实施情况进行核实分析</w:t>
      </w:r>
      <w:r w:rsidRPr="00A2529B">
        <w:rPr>
          <w:rStyle w:val="ad"/>
          <w:rFonts w:ascii="楷体" w:eastAsia="楷体" w:hAnsi="楷体" w:hint="eastAsia"/>
          <w:b w:val="0"/>
          <w:bCs w:val="0"/>
          <w:spacing w:val="-4"/>
          <w:sz w:val="32"/>
          <w:szCs w:val="32"/>
        </w:rPr>
        <w:t>后，围绕评价体系对项目支出绩效进行了评价打分，并撰写了绩效评价报告，报告编制完成后上报至单位领导张光海进行定稿，最终将定稿报告上报至木垒县财政局。</w:t>
      </w:r>
      <w:r w:rsidRPr="00A2529B">
        <w:rPr>
          <w:rStyle w:val="ad"/>
          <w:rFonts w:ascii="楷体" w:eastAsia="楷体" w:hAnsi="楷体" w:hint="eastAsia"/>
          <w:b w:val="0"/>
          <w:bCs w:val="0"/>
          <w:spacing w:val="-4"/>
          <w:sz w:val="32"/>
          <w:szCs w:val="32"/>
        </w:rPr>
        <w:br/>
        <w:t>5.</w:t>
      </w:r>
      <w:r w:rsidRPr="00A2529B">
        <w:rPr>
          <w:rStyle w:val="ad"/>
          <w:rFonts w:ascii="楷体" w:eastAsia="楷体" w:hAnsi="楷体" w:hint="eastAsia"/>
          <w:b w:val="0"/>
          <w:bCs w:val="0"/>
          <w:spacing w:val="-4"/>
          <w:sz w:val="32"/>
          <w:szCs w:val="32"/>
        </w:rPr>
        <w:t>资料归档</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评价小组对已完成的评价项目资料进行整理、封装，完善绩效评价工作底稿，并将资料整理成册后交档案室热西旦同志统一归档保存，以备后期查阅。</w:t>
      </w:r>
    </w:p>
    <w:p w:rsidR="00657322" w:rsidRPr="00A2529B" w:rsidRDefault="009423AF">
      <w:pPr>
        <w:spacing w:line="540" w:lineRule="exact"/>
        <w:ind w:firstLine="640"/>
        <w:rPr>
          <w:rStyle w:val="ad"/>
          <w:rFonts w:ascii="黑体" w:eastAsia="黑体" w:hAnsi="黑体"/>
          <w:b w:val="0"/>
          <w:spacing w:val="-4"/>
          <w:sz w:val="32"/>
          <w:szCs w:val="32"/>
        </w:rPr>
      </w:pPr>
      <w:r w:rsidRPr="00A2529B">
        <w:rPr>
          <w:rStyle w:val="ad"/>
          <w:rFonts w:ascii="黑体" w:eastAsia="黑体" w:hAnsi="黑体" w:hint="eastAsia"/>
          <w:b w:val="0"/>
          <w:spacing w:val="-4"/>
          <w:sz w:val="32"/>
          <w:szCs w:val="32"/>
        </w:rPr>
        <w:t>三、综合评价情况及评价结论</w:t>
      </w:r>
    </w:p>
    <w:p w:rsidR="00657322" w:rsidRPr="00A2529B" w:rsidRDefault="009423AF">
      <w:pPr>
        <w:spacing w:line="540" w:lineRule="exact"/>
        <w:ind w:firstLine="567"/>
        <w:rPr>
          <w:rStyle w:val="ad"/>
          <w:rFonts w:ascii="楷体" w:eastAsia="楷体" w:hAnsi="楷体"/>
          <w:b w:val="0"/>
          <w:bCs w:val="0"/>
          <w:spacing w:val="-4"/>
          <w:sz w:val="32"/>
          <w:szCs w:val="32"/>
        </w:rPr>
      </w:pPr>
      <w:r w:rsidRPr="00A2529B">
        <w:rPr>
          <w:rStyle w:val="ad"/>
          <w:rFonts w:ascii="楷体" w:eastAsia="楷体" w:hAnsi="楷体" w:hint="eastAsia"/>
          <w:b w:val="0"/>
          <w:bCs w:val="0"/>
          <w:spacing w:val="-4"/>
          <w:sz w:val="32"/>
          <w:szCs w:val="32"/>
        </w:rPr>
        <w:t>木垒县农业技术推广站（农产品质量安全检验检测中心）主要负责项目实施等工作，财政部门负责资金拨付等工作，为确保项目顺利实施，我单位将进行责任分工明确。为加强财政支出管理，提高资金使用效益，我</w:t>
      </w:r>
      <w:r w:rsidRPr="00A2529B">
        <w:rPr>
          <w:rStyle w:val="ad"/>
          <w:rFonts w:ascii="楷体" w:eastAsia="楷体" w:hAnsi="楷体" w:hint="eastAsia"/>
          <w:b w:val="0"/>
          <w:bCs w:val="0"/>
          <w:spacing w:val="-4"/>
          <w:sz w:val="32"/>
          <w:szCs w:val="32"/>
        </w:rPr>
        <w:t>单位确保项目管理进度落实到人，项目已全部完成，验收合格。评价小组对本项目的立项、项目绩效目标、资金投入、资金管理、组织实施、产出数量、产出质量、产出时效、产出成本、项目效益进行了综合评价。</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本项目通过制定的评价指标体系及评分标准，运用数据采集、问</w:t>
      </w:r>
      <w:r w:rsidRPr="00A2529B">
        <w:rPr>
          <w:rStyle w:val="ad"/>
          <w:rFonts w:ascii="楷体" w:eastAsia="楷体" w:hAnsi="楷体" w:hint="eastAsia"/>
          <w:b w:val="0"/>
          <w:bCs w:val="0"/>
          <w:spacing w:val="-4"/>
          <w:sz w:val="32"/>
          <w:szCs w:val="32"/>
        </w:rPr>
        <w:lastRenderedPageBreak/>
        <w:t>卷调查及访谈等方式，对本项目绩效进行客观评价，最终评分结果：总分为</w:t>
      </w:r>
      <w:r w:rsidRPr="00A2529B">
        <w:rPr>
          <w:rStyle w:val="ad"/>
          <w:rFonts w:ascii="楷体" w:eastAsia="楷体" w:hAnsi="楷体" w:hint="eastAsia"/>
          <w:b w:val="0"/>
          <w:bCs w:val="0"/>
          <w:spacing w:val="-4"/>
          <w:sz w:val="32"/>
          <w:szCs w:val="32"/>
        </w:rPr>
        <w:t>98.5</w:t>
      </w:r>
      <w:r w:rsidRPr="00A2529B">
        <w:rPr>
          <w:rStyle w:val="ad"/>
          <w:rFonts w:ascii="楷体" w:eastAsia="楷体" w:hAnsi="楷体" w:hint="eastAsia"/>
          <w:b w:val="0"/>
          <w:bCs w:val="0"/>
          <w:spacing w:val="-4"/>
          <w:sz w:val="32"/>
          <w:szCs w:val="32"/>
        </w:rPr>
        <w:t>分。</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各部分权重和绩效分值如下表所示：（详细评分表见附表）</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 xml:space="preserve"> </w:t>
      </w:r>
      <w:r w:rsidRPr="00A2529B">
        <w:rPr>
          <w:rStyle w:val="ad"/>
          <w:rFonts w:ascii="楷体" w:eastAsia="楷体" w:hAnsi="楷体" w:hint="eastAsia"/>
          <w:b w:val="0"/>
          <w:bCs w:val="0"/>
          <w:spacing w:val="-4"/>
          <w:sz w:val="32"/>
          <w:szCs w:val="32"/>
        </w:rPr>
        <w:t>项目决策</w:t>
      </w:r>
      <w:r w:rsidRPr="00A2529B">
        <w:rPr>
          <w:rStyle w:val="ad"/>
          <w:rFonts w:ascii="楷体" w:eastAsia="楷体" w:hAnsi="楷体" w:hint="eastAsia"/>
          <w:b w:val="0"/>
          <w:bCs w:val="0"/>
          <w:spacing w:val="-4"/>
          <w:sz w:val="32"/>
          <w:szCs w:val="32"/>
        </w:rPr>
        <w:t xml:space="preserve"> </w:t>
      </w:r>
      <w:r w:rsidRPr="00A2529B">
        <w:rPr>
          <w:rStyle w:val="ad"/>
          <w:rFonts w:ascii="楷体" w:eastAsia="楷体" w:hAnsi="楷体" w:hint="eastAsia"/>
          <w:b w:val="0"/>
          <w:bCs w:val="0"/>
          <w:spacing w:val="-4"/>
          <w:sz w:val="32"/>
          <w:szCs w:val="32"/>
        </w:rPr>
        <w:t>项目过程</w:t>
      </w:r>
      <w:r w:rsidRPr="00A2529B">
        <w:rPr>
          <w:rStyle w:val="ad"/>
          <w:rFonts w:ascii="楷体" w:eastAsia="楷体" w:hAnsi="楷体" w:hint="eastAsia"/>
          <w:b w:val="0"/>
          <w:bCs w:val="0"/>
          <w:spacing w:val="-4"/>
          <w:sz w:val="32"/>
          <w:szCs w:val="32"/>
        </w:rPr>
        <w:t xml:space="preserve"> </w:t>
      </w:r>
      <w:r w:rsidRPr="00A2529B">
        <w:rPr>
          <w:rStyle w:val="ad"/>
          <w:rFonts w:ascii="楷体" w:eastAsia="楷体" w:hAnsi="楷体" w:hint="eastAsia"/>
          <w:b w:val="0"/>
          <w:bCs w:val="0"/>
          <w:spacing w:val="-4"/>
          <w:sz w:val="32"/>
          <w:szCs w:val="32"/>
        </w:rPr>
        <w:t>项目产出</w:t>
      </w:r>
      <w:r w:rsidRPr="00A2529B">
        <w:rPr>
          <w:rStyle w:val="ad"/>
          <w:rFonts w:ascii="楷体" w:eastAsia="楷体" w:hAnsi="楷体" w:hint="eastAsia"/>
          <w:b w:val="0"/>
          <w:bCs w:val="0"/>
          <w:spacing w:val="-4"/>
          <w:sz w:val="32"/>
          <w:szCs w:val="32"/>
        </w:rPr>
        <w:t xml:space="preserve"> </w:t>
      </w:r>
      <w:r w:rsidRPr="00A2529B">
        <w:rPr>
          <w:rStyle w:val="ad"/>
          <w:rFonts w:ascii="楷体" w:eastAsia="楷体" w:hAnsi="楷体" w:hint="eastAsia"/>
          <w:b w:val="0"/>
          <w:bCs w:val="0"/>
          <w:spacing w:val="-4"/>
          <w:sz w:val="32"/>
          <w:szCs w:val="32"/>
        </w:rPr>
        <w:t>项目效益</w:t>
      </w:r>
      <w:r w:rsidRPr="00A2529B">
        <w:rPr>
          <w:rStyle w:val="ad"/>
          <w:rFonts w:ascii="楷体" w:eastAsia="楷体" w:hAnsi="楷体" w:hint="eastAsia"/>
          <w:b w:val="0"/>
          <w:bCs w:val="0"/>
          <w:spacing w:val="-4"/>
          <w:sz w:val="32"/>
          <w:szCs w:val="32"/>
        </w:rPr>
        <w:t xml:space="preserve"> </w:t>
      </w:r>
      <w:r w:rsidRPr="00A2529B">
        <w:rPr>
          <w:rStyle w:val="ad"/>
          <w:rFonts w:ascii="楷体" w:eastAsia="楷体" w:hAnsi="楷体" w:hint="eastAsia"/>
          <w:b w:val="0"/>
          <w:bCs w:val="0"/>
          <w:spacing w:val="-4"/>
          <w:sz w:val="32"/>
          <w:szCs w:val="32"/>
        </w:rPr>
        <w:t>合计分值</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权重</w:t>
      </w:r>
      <w:r w:rsidRPr="00A2529B">
        <w:rPr>
          <w:rStyle w:val="ad"/>
          <w:rFonts w:ascii="楷体" w:eastAsia="楷体" w:hAnsi="楷体" w:hint="eastAsia"/>
          <w:b w:val="0"/>
          <w:bCs w:val="0"/>
          <w:spacing w:val="-4"/>
          <w:sz w:val="32"/>
          <w:szCs w:val="32"/>
        </w:rPr>
        <w:t xml:space="preserve"> 15 15 50 20 100</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分值</w:t>
      </w:r>
      <w:r w:rsidRPr="00A2529B">
        <w:rPr>
          <w:rStyle w:val="ad"/>
          <w:rFonts w:ascii="楷体" w:eastAsia="楷体" w:hAnsi="楷体" w:hint="eastAsia"/>
          <w:b w:val="0"/>
          <w:bCs w:val="0"/>
          <w:spacing w:val="-4"/>
          <w:sz w:val="32"/>
          <w:szCs w:val="32"/>
        </w:rPr>
        <w:t xml:space="preserve"> 15 15 49 19.5 98</w:t>
      </w:r>
      <w:r w:rsidRPr="00A2529B">
        <w:rPr>
          <w:rStyle w:val="ad"/>
          <w:rFonts w:ascii="楷体" w:eastAsia="楷体" w:hAnsi="楷体" w:hint="eastAsia"/>
          <w:b w:val="0"/>
          <w:bCs w:val="0"/>
          <w:spacing w:val="-4"/>
          <w:sz w:val="32"/>
          <w:szCs w:val="32"/>
        </w:rPr>
        <w:t>.5</w:t>
      </w:r>
    </w:p>
    <w:p w:rsidR="00657322" w:rsidRPr="00A2529B" w:rsidRDefault="009423AF">
      <w:pPr>
        <w:spacing w:line="540" w:lineRule="exact"/>
        <w:ind w:firstLine="640"/>
        <w:rPr>
          <w:rStyle w:val="ad"/>
          <w:rFonts w:ascii="黑体" w:eastAsia="黑体" w:hAnsi="黑体"/>
        </w:rPr>
      </w:pPr>
      <w:r w:rsidRPr="00A2529B">
        <w:rPr>
          <w:rStyle w:val="ad"/>
          <w:rFonts w:ascii="黑体" w:eastAsia="黑体" w:hAnsi="黑体" w:hint="eastAsia"/>
          <w:b w:val="0"/>
          <w:spacing w:val="-4"/>
          <w:sz w:val="32"/>
          <w:szCs w:val="32"/>
        </w:rPr>
        <w:t>四、绩效评价指标分析</w:t>
      </w:r>
      <w:r w:rsidRPr="00A2529B">
        <w:rPr>
          <w:rStyle w:val="ad"/>
          <w:rFonts w:ascii="黑体" w:eastAsia="黑体" w:hAnsi="黑体" w:hint="eastAsia"/>
        </w:rPr>
        <w:t xml:space="preserve"> </w:t>
      </w:r>
    </w:p>
    <w:p w:rsidR="00657322" w:rsidRPr="00A2529B" w:rsidRDefault="009423AF">
      <w:pPr>
        <w:spacing w:line="540" w:lineRule="exact"/>
        <w:ind w:firstLineChars="181" w:firstLine="567"/>
        <w:rPr>
          <w:rFonts w:ascii="楷体" w:eastAsia="楷体" w:hAnsi="楷体"/>
          <w:b/>
          <w:spacing w:val="-4"/>
          <w:sz w:val="32"/>
          <w:szCs w:val="32"/>
        </w:rPr>
      </w:pPr>
      <w:r w:rsidRPr="00A2529B">
        <w:rPr>
          <w:rFonts w:ascii="楷体" w:eastAsia="楷体" w:hAnsi="楷体" w:hint="eastAsia"/>
          <w:b/>
          <w:spacing w:val="-4"/>
          <w:sz w:val="32"/>
          <w:szCs w:val="32"/>
        </w:rPr>
        <w:t>（一）</w:t>
      </w:r>
      <w:r w:rsidRPr="00A2529B">
        <w:rPr>
          <w:rStyle w:val="ad"/>
          <w:rFonts w:ascii="楷体" w:eastAsia="楷体" w:hAnsi="楷体" w:hint="eastAsia"/>
          <w:spacing w:val="-4"/>
          <w:sz w:val="32"/>
          <w:szCs w:val="32"/>
        </w:rPr>
        <w:t>项目决策情况</w:t>
      </w:r>
    </w:p>
    <w:p w:rsidR="00657322" w:rsidRPr="00A2529B" w:rsidRDefault="009423AF">
      <w:pPr>
        <w:tabs>
          <w:tab w:val="center" w:pos="4295"/>
        </w:tabs>
        <w:spacing w:line="540" w:lineRule="exact"/>
        <w:ind w:firstLine="567"/>
        <w:rPr>
          <w:rStyle w:val="ad"/>
          <w:rFonts w:ascii="楷体" w:eastAsia="楷体" w:hAnsi="楷体"/>
          <w:b w:val="0"/>
          <w:bCs w:val="0"/>
          <w:spacing w:val="-4"/>
          <w:sz w:val="32"/>
          <w:szCs w:val="32"/>
        </w:rPr>
      </w:pPr>
      <w:r w:rsidRPr="00A2529B">
        <w:rPr>
          <w:rStyle w:val="ad"/>
          <w:rFonts w:ascii="楷体" w:eastAsia="楷体" w:hAnsi="楷体" w:hint="eastAsia"/>
          <w:b w:val="0"/>
          <w:bCs w:val="0"/>
          <w:spacing w:val="-4"/>
          <w:sz w:val="32"/>
          <w:szCs w:val="32"/>
        </w:rPr>
        <w:t>（一）项目决策情况</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木垒县基层农技推广体系改革与建设项目立项符合昌州财农（</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22</w:t>
      </w:r>
      <w:r w:rsidRPr="00A2529B">
        <w:rPr>
          <w:rStyle w:val="ad"/>
          <w:rFonts w:ascii="楷体" w:eastAsia="楷体" w:hAnsi="楷体" w:hint="eastAsia"/>
          <w:b w:val="0"/>
          <w:bCs w:val="0"/>
          <w:spacing w:val="-4"/>
          <w:sz w:val="32"/>
          <w:szCs w:val="32"/>
        </w:rPr>
        <w:t>号《关于下达</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年中央农业经营主体能力提升资金预算的通知》的文件精神，拨付木垒县基层农技推广改革与建设项目资金</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br/>
        <w:t>1.</w:t>
      </w:r>
      <w:r w:rsidRPr="00A2529B">
        <w:rPr>
          <w:rStyle w:val="ad"/>
          <w:rFonts w:ascii="楷体" w:eastAsia="楷体" w:hAnsi="楷体" w:hint="eastAsia"/>
          <w:b w:val="0"/>
          <w:bCs w:val="0"/>
          <w:spacing w:val="-4"/>
          <w:sz w:val="32"/>
          <w:szCs w:val="32"/>
        </w:rPr>
        <w:t>立项依据充分性</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）依据昌州财农（</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22</w:t>
      </w:r>
      <w:r w:rsidRPr="00A2529B">
        <w:rPr>
          <w:rStyle w:val="ad"/>
          <w:rFonts w:ascii="楷体" w:eastAsia="楷体" w:hAnsi="楷体" w:hint="eastAsia"/>
          <w:b w:val="0"/>
          <w:bCs w:val="0"/>
          <w:spacing w:val="-4"/>
          <w:sz w:val="32"/>
          <w:szCs w:val="32"/>
        </w:rPr>
        <w:t>号《关于下达</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年中央农业经营主体能力提升资金预算的通知》。</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）拨付木垒县</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年基层农技推广改革与建设项目资金</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）根据农业农村厅办公室《关于做好</w:t>
      </w:r>
      <w:r w:rsidRPr="00A2529B">
        <w:rPr>
          <w:rStyle w:val="ad"/>
          <w:rFonts w:ascii="楷体" w:eastAsia="楷体" w:hAnsi="楷体" w:hint="eastAsia"/>
          <w:b w:val="0"/>
          <w:bCs w:val="0"/>
          <w:spacing w:val="-4"/>
          <w:sz w:val="32"/>
          <w:szCs w:val="32"/>
        </w:rPr>
        <w:t>自治区</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年基层农技推广体系改革与建设任务实施工作的通知》（新农办科函〔</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330</w:t>
      </w:r>
      <w:r w:rsidRPr="00A2529B">
        <w:rPr>
          <w:rStyle w:val="ad"/>
          <w:rFonts w:ascii="楷体" w:eastAsia="楷体" w:hAnsi="楷体" w:hint="eastAsia"/>
          <w:b w:val="0"/>
          <w:bCs w:val="0"/>
          <w:spacing w:val="-4"/>
          <w:sz w:val="32"/>
          <w:szCs w:val="32"/>
        </w:rPr>
        <w:t>号）要求。</w:t>
      </w:r>
      <w:r w:rsidRPr="00A2529B">
        <w:rPr>
          <w:rStyle w:val="ad"/>
          <w:rFonts w:ascii="楷体" w:eastAsia="楷体" w:hAnsi="楷体" w:hint="eastAsia"/>
          <w:b w:val="0"/>
          <w:bCs w:val="0"/>
          <w:spacing w:val="-4"/>
          <w:sz w:val="32"/>
          <w:szCs w:val="32"/>
        </w:rPr>
        <w:br/>
        <w:t>2.</w:t>
      </w:r>
      <w:r w:rsidRPr="00A2529B">
        <w:rPr>
          <w:rStyle w:val="ad"/>
          <w:rFonts w:ascii="楷体" w:eastAsia="楷体" w:hAnsi="楷体" w:hint="eastAsia"/>
          <w:b w:val="0"/>
          <w:bCs w:val="0"/>
          <w:spacing w:val="-4"/>
          <w:sz w:val="32"/>
          <w:szCs w:val="32"/>
        </w:rPr>
        <w:t>立项程序规范性</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①项目立项程序：提报项目建议书、申请立项过程等均按照立项程序的相关规定进行；</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②审批文件、材料：本项目审批文件有：《关于对木垒县基层农</w:t>
      </w:r>
      <w:r w:rsidRPr="00A2529B">
        <w:rPr>
          <w:rStyle w:val="ad"/>
          <w:rFonts w:ascii="楷体" w:eastAsia="楷体" w:hAnsi="楷体" w:hint="eastAsia"/>
          <w:b w:val="0"/>
          <w:bCs w:val="0"/>
          <w:spacing w:val="-4"/>
          <w:sz w:val="32"/>
          <w:szCs w:val="32"/>
        </w:rPr>
        <w:lastRenderedPageBreak/>
        <w:t>技推广体系改革与建设项目初步设计（代可研）的批复》，审批文件及材料齐全；</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③项目事前工作：本项目已经过必要的可行性研究、专家论证、风险评估、绩效评估、集体决策。</w:t>
      </w:r>
      <w:r w:rsidRPr="00A2529B">
        <w:rPr>
          <w:rStyle w:val="ad"/>
          <w:rFonts w:ascii="楷体" w:eastAsia="楷体" w:hAnsi="楷体" w:hint="eastAsia"/>
          <w:b w:val="0"/>
          <w:bCs w:val="0"/>
          <w:spacing w:val="-4"/>
          <w:sz w:val="32"/>
          <w:szCs w:val="32"/>
        </w:rPr>
        <w:br/>
        <w:t>3.</w:t>
      </w:r>
      <w:r w:rsidRPr="00A2529B">
        <w:rPr>
          <w:rStyle w:val="ad"/>
          <w:rFonts w:ascii="楷体" w:eastAsia="楷体" w:hAnsi="楷体" w:hint="eastAsia"/>
          <w:b w:val="0"/>
          <w:bCs w:val="0"/>
          <w:spacing w:val="-4"/>
          <w:sz w:val="32"/>
          <w:szCs w:val="32"/>
        </w:rPr>
        <w:t>绩效目标合理性</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设立了项目绩效目标，与关于印发《昌吉州</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w:t>
      </w:r>
      <w:r w:rsidRPr="00A2529B">
        <w:rPr>
          <w:rStyle w:val="ad"/>
          <w:rFonts w:ascii="楷体" w:eastAsia="楷体" w:hAnsi="楷体" w:hint="eastAsia"/>
          <w:b w:val="0"/>
          <w:bCs w:val="0"/>
          <w:spacing w:val="-4"/>
          <w:sz w:val="32"/>
          <w:szCs w:val="32"/>
        </w:rPr>
        <w:t>设项目实施方案》的通知及《木垒县</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年基层农技推广体系改革与建设项目实施方案》具有相关性，项目的预期产出效益和效果也均能符合正常的业绩水平，并且与预算确定的项目投资额或资金量相匹配。</w:t>
      </w:r>
      <w:r w:rsidRPr="00A2529B">
        <w:rPr>
          <w:rStyle w:val="ad"/>
          <w:rFonts w:ascii="楷体" w:eastAsia="楷体" w:hAnsi="楷体" w:hint="eastAsia"/>
          <w:b w:val="0"/>
          <w:bCs w:val="0"/>
          <w:spacing w:val="-4"/>
          <w:sz w:val="32"/>
          <w:szCs w:val="32"/>
        </w:rPr>
        <w:br/>
        <w:t>4.</w:t>
      </w:r>
      <w:r w:rsidRPr="00A2529B">
        <w:rPr>
          <w:rStyle w:val="ad"/>
          <w:rFonts w:ascii="楷体" w:eastAsia="楷体" w:hAnsi="楷体" w:hint="eastAsia"/>
          <w:b w:val="0"/>
          <w:bCs w:val="0"/>
          <w:spacing w:val="-4"/>
          <w:sz w:val="32"/>
          <w:szCs w:val="32"/>
        </w:rPr>
        <w:t>绩效指标明确性</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基层农技推广体系改革与建设项目将项目绩效目标细化分解为具体的绩效指标，一级指标共</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条，二级指标共</w:t>
      </w:r>
      <w:r w:rsidRPr="00A2529B">
        <w:rPr>
          <w:rStyle w:val="ad"/>
          <w:rFonts w:ascii="楷体" w:eastAsia="楷体" w:hAnsi="楷体" w:hint="eastAsia"/>
          <w:b w:val="0"/>
          <w:bCs w:val="0"/>
          <w:spacing w:val="-4"/>
          <w:sz w:val="32"/>
          <w:szCs w:val="32"/>
        </w:rPr>
        <w:t>7</w:t>
      </w:r>
      <w:r w:rsidRPr="00A2529B">
        <w:rPr>
          <w:rStyle w:val="ad"/>
          <w:rFonts w:ascii="楷体" w:eastAsia="楷体" w:hAnsi="楷体" w:hint="eastAsia"/>
          <w:b w:val="0"/>
          <w:bCs w:val="0"/>
          <w:spacing w:val="-4"/>
          <w:sz w:val="32"/>
          <w:szCs w:val="32"/>
        </w:rPr>
        <w:t>条，三级指标共</w:t>
      </w:r>
      <w:r w:rsidRPr="00A2529B">
        <w:rPr>
          <w:rStyle w:val="ad"/>
          <w:rFonts w:ascii="楷体" w:eastAsia="楷体" w:hAnsi="楷体" w:hint="eastAsia"/>
          <w:b w:val="0"/>
          <w:bCs w:val="0"/>
          <w:spacing w:val="-4"/>
          <w:sz w:val="32"/>
          <w:szCs w:val="32"/>
        </w:rPr>
        <w:t>15</w:t>
      </w:r>
      <w:r w:rsidRPr="00A2529B">
        <w:rPr>
          <w:rStyle w:val="ad"/>
          <w:rFonts w:ascii="楷体" w:eastAsia="楷体" w:hAnsi="楷体" w:hint="eastAsia"/>
          <w:b w:val="0"/>
          <w:bCs w:val="0"/>
          <w:spacing w:val="-4"/>
          <w:sz w:val="32"/>
          <w:szCs w:val="32"/>
        </w:rPr>
        <w:t>条，其中量化指标条数共</w:t>
      </w:r>
      <w:r w:rsidRPr="00A2529B">
        <w:rPr>
          <w:rStyle w:val="ad"/>
          <w:rFonts w:ascii="楷体" w:eastAsia="楷体" w:hAnsi="楷体" w:hint="eastAsia"/>
          <w:b w:val="0"/>
          <w:bCs w:val="0"/>
          <w:spacing w:val="-4"/>
          <w:sz w:val="32"/>
          <w:szCs w:val="32"/>
        </w:rPr>
        <w:t>14</w:t>
      </w:r>
      <w:r w:rsidRPr="00A2529B">
        <w:rPr>
          <w:rStyle w:val="ad"/>
          <w:rFonts w:ascii="楷体" w:eastAsia="楷体" w:hAnsi="楷体" w:hint="eastAsia"/>
          <w:b w:val="0"/>
          <w:bCs w:val="0"/>
          <w:spacing w:val="-4"/>
          <w:sz w:val="32"/>
          <w:szCs w:val="32"/>
        </w:rPr>
        <w:t>条，所有绩效指标均通过清晰、可衡量的指标值予以体现，并且做到了与项目目标任务数或计划数相对应。</w:t>
      </w:r>
      <w:r w:rsidRPr="00A2529B">
        <w:rPr>
          <w:rStyle w:val="ad"/>
          <w:rFonts w:ascii="楷体" w:eastAsia="楷体" w:hAnsi="楷体" w:hint="eastAsia"/>
          <w:b w:val="0"/>
          <w:bCs w:val="0"/>
          <w:spacing w:val="-4"/>
          <w:sz w:val="32"/>
          <w:szCs w:val="32"/>
        </w:rPr>
        <w:br/>
        <w:t>5.</w:t>
      </w:r>
      <w:r w:rsidRPr="00A2529B">
        <w:rPr>
          <w:rStyle w:val="ad"/>
          <w:rFonts w:ascii="楷体" w:eastAsia="楷体" w:hAnsi="楷体" w:hint="eastAsia"/>
          <w:b w:val="0"/>
          <w:bCs w:val="0"/>
          <w:spacing w:val="-4"/>
          <w:sz w:val="32"/>
          <w:szCs w:val="32"/>
        </w:rPr>
        <w:t>预算编制科学性</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本项目实施内容及实施质量严格按照《昌吉州</w:t>
      </w:r>
      <w:r w:rsidRPr="00A2529B">
        <w:rPr>
          <w:rStyle w:val="ad"/>
          <w:rFonts w:ascii="楷体" w:eastAsia="楷体" w:hAnsi="楷体" w:hint="eastAsia"/>
          <w:b w:val="0"/>
          <w:bCs w:val="0"/>
          <w:spacing w:val="-4"/>
          <w:sz w:val="32"/>
          <w:szCs w:val="32"/>
        </w:rPr>
        <w:t>202</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年基层农技推广体系改革与建设项目实施方案》的通知及《木垒县</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年基层农技推广体系改革与建设项目实施方案》及</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年基层农技推广体系改革与建设项目资金分配备案表规定计算，项目预算编制根据项目实施内容进行计算，预算数经过</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6</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6</w:t>
      </w:r>
      <w:r w:rsidRPr="00A2529B">
        <w:rPr>
          <w:rStyle w:val="ad"/>
          <w:rFonts w:ascii="楷体" w:eastAsia="楷体" w:hAnsi="楷体" w:hint="eastAsia"/>
          <w:b w:val="0"/>
          <w:bCs w:val="0"/>
          <w:spacing w:val="-4"/>
          <w:sz w:val="32"/>
          <w:szCs w:val="32"/>
        </w:rPr>
        <w:t>日和</w:t>
      </w:r>
      <w:r w:rsidRPr="00A2529B">
        <w:rPr>
          <w:rStyle w:val="ad"/>
          <w:rFonts w:ascii="楷体" w:eastAsia="楷体" w:hAnsi="楷体" w:hint="eastAsia"/>
          <w:b w:val="0"/>
          <w:bCs w:val="0"/>
          <w:spacing w:val="-4"/>
          <w:sz w:val="32"/>
          <w:szCs w:val="32"/>
        </w:rPr>
        <w:t>6</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12</w:t>
      </w:r>
      <w:r w:rsidRPr="00A2529B">
        <w:rPr>
          <w:rStyle w:val="ad"/>
          <w:rFonts w:ascii="楷体" w:eastAsia="楷体" w:hAnsi="楷体" w:hint="eastAsia"/>
          <w:b w:val="0"/>
          <w:bCs w:val="0"/>
          <w:spacing w:val="-4"/>
          <w:sz w:val="32"/>
          <w:szCs w:val="32"/>
        </w:rPr>
        <w:t>日县农业技术推广站党支部会议及专家论证确定，预算内容与项目内容无偏差，预算额度测算依据充分，项目投资额与工作任务匹配性</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，不存在偏差性。</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lastRenderedPageBreak/>
        <w:t>6.</w:t>
      </w:r>
      <w:r w:rsidRPr="00A2529B">
        <w:rPr>
          <w:rStyle w:val="ad"/>
          <w:rFonts w:ascii="楷体" w:eastAsia="楷体" w:hAnsi="楷体" w:hint="eastAsia"/>
          <w:b w:val="0"/>
          <w:bCs w:val="0"/>
          <w:spacing w:val="-4"/>
          <w:sz w:val="32"/>
          <w:szCs w:val="32"/>
        </w:rPr>
        <w:t>资金分配合理性</w:t>
      </w:r>
      <w:r w:rsidRPr="00A2529B">
        <w:rPr>
          <w:rStyle w:val="ad"/>
          <w:rFonts w:ascii="楷体" w:eastAsia="楷体" w:hAnsi="楷体" w:hint="eastAsia"/>
          <w:b w:val="0"/>
          <w:bCs w:val="0"/>
          <w:spacing w:val="-4"/>
          <w:sz w:val="32"/>
          <w:szCs w:val="32"/>
        </w:rPr>
        <w:br/>
        <w:t xml:space="preserve"> </w:t>
      </w:r>
      <w:r w:rsidRPr="00A2529B">
        <w:rPr>
          <w:rStyle w:val="ad"/>
          <w:rFonts w:ascii="楷体" w:eastAsia="楷体" w:hAnsi="楷体" w:hint="eastAsia"/>
          <w:b w:val="0"/>
          <w:bCs w:val="0"/>
          <w:spacing w:val="-4"/>
          <w:sz w:val="32"/>
          <w:szCs w:val="32"/>
        </w:rPr>
        <w:t>本项目预算资金分配依据《昌吉州</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年基层农技推广体系改革与建设项目实施方案》的通知及《木垒</w:t>
      </w:r>
      <w:r w:rsidRPr="00A2529B">
        <w:rPr>
          <w:rStyle w:val="ad"/>
          <w:rFonts w:ascii="楷体" w:eastAsia="楷体" w:hAnsi="楷体" w:hint="eastAsia"/>
          <w:b w:val="0"/>
          <w:bCs w:val="0"/>
          <w:spacing w:val="-4"/>
          <w:sz w:val="32"/>
          <w:szCs w:val="32"/>
        </w:rPr>
        <w:t>县</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年基层农技推广体系改革与建设项目实施方案》及</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年基层农技推广体系改革与建设项目资金分配备案表，项目资金分配额度无偏低或偏高情况，分配额度合理。项目单位为木垒县农业技术推广站（农产品质量安全检验检测中心），单位位于木垒县北环东路</w:t>
      </w:r>
      <w:r w:rsidRPr="00A2529B">
        <w:rPr>
          <w:rStyle w:val="ad"/>
          <w:rFonts w:ascii="楷体" w:eastAsia="楷体" w:hAnsi="楷体" w:hint="eastAsia"/>
          <w:b w:val="0"/>
          <w:bCs w:val="0"/>
          <w:spacing w:val="-4"/>
          <w:sz w:val="32"/>
          <w:szCs w:val="32"/>
        </w:rPr>
        <w:t>201</w:t>
      </w:r>
      <w:r w:rsidRPr="00A2529B">
        <w:rPr>
          <w:rStyle w:val="ad"/>
          <w:rFonts w:ascii="楷体" w:eastAsia="楷体" w:hAnsi="楷体" w:hint="eastAsia"/>
          <w:b w:val="0"/>
          <w:bCs w:val="0"/>
          <w:spacing w:val="-4"/>
          <w:sz w:val="32"/>
          <w:szCs w:val="32"/>
        </w:rPr>
        <w:t>号，资金分配与单位实际相适应。</w:t>
      </w:r>
      <w:r w:rsidRPr="00A2529B">
        <w:rPr>
          <w:rStyle w:val="ad"/>
          <w:rFonts w:ascii="楷体" w:eastAsia="楷体" w:hAnsi="楷体" w:hint="eastAsia"/>
          <w:b w:val="0"/>
          <w:bCs w:val="0"/>
          <w:spacing w:val="-4"/>
          <w:sz w:val="32"/>
          <w:szCs w:val="32"/>
        </w:rPr>
        <w:tab/>
      </w:r>
    </w:p>
    <w:p w:rsidR="00657322" w:rsidRPr="00A2529B" w:rsidRDefault="009423AF">
      <w:pPr>
        <w:spacing w:line="540" w:lineRule="exact"/>
        <w:ind w:firstLineChars="181" w:firstLine="567"/>
        <w:rPr>
          <w:rStyle w:val="ad"/>
          <w:rFonts w:ascii="楷体" w:eastAsia="楷体" w:hAnsi="楷体"/>
          <w:spacing w:val="-4"/>
          <w:sz w:val="32"/>
          <w:szCs w:val="32"/>
        </w:rPr>
      </w:pPr>
      <w:r w:rsidRPr="00A2529B">
        <w:rPr>
          <w:rFonts w:ascii="楷体" w:eastAsia="楷体" w:hAnsi="楷体" w:hint="eastAsia"/>
          <w:b/>
          <w:spacing w:val="-4"/>
          <w:sz w:val="32"/>
          <w:szCs w:val="32"/>
        </w:rPr>
        <w:t>（二）</w:t>
      </w:r>
      <w:r w:rsidRPr="00A2529B">
        <w:rPr>
          <w:rStyle w:val="ad"/>
          <w:rFonts w:ascii="楷体" w:eastAsia="楷体" w:hAnsi="楷体" w:hint="eastAsia"/>
          <w:spacing w:val="-4"/>
          <w:sz w:val="32"/>
          <w:szCs w:val="32"/>
        </w:rPr>
        <w:t>项目过程情况</w:t>
      </w:r>
    </w:p>
    <w:p w:rsidR="00657322" w:rsidRPr="00A2529B" w:rsidRDefault="009423AF">
      <w:pPr>
        <w:spacing w:line="540" w:lineRule="exact"/>
        <w:ind w:firstLine="567"/>
        <w:rPr>
          <w:rStyle w:val="ad"/>
          <w:rFonts w:ascii="楷体" w:eastAsia="楷体" w:hAnsi="楷体"/>
          <w:b w:val="0"/>
          <w:bCs w:val="0"/>
          <w:spacing w:val="-4"/>
          <w:sz w:val="32"/>
          <w:szCs w:val="32"/>
        </w:rPr>
      </w:pP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资金到位率：</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实际到位资金</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万元，预算资金</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万元，资金到位率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t>2.</w:t>
      </w:r>
      <w:r w:rsidRPr="00A2529B">
        <w:rPr>
          <w:rStyle w:val="ad"/>
          <w:rFonts w:ascii="楷体" w:eastAsia="楷体" w:hAnsi="楷体" w:hint="eastAsia"/>
          <w:b w:val="0"/>
          <w:bCs w:val="0"/>
          <w:spacing w:val="-4"/>
          <w:sz w:val="32"/>
          <w:szCs w:val="32"/>
        </w:rPr>
        <w:t>预算执行率</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年初预算数</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万元，全年预算数</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万元，全年执行数</w:t>
      </w:r>
      <w:r w:rsidRPr="00A2529B">
        <w:rPr>
          <w:rStyle w:val="ad"/>
          <w:rFonts w:ascii="楷体" w:eastAsia="楷体" w:hAnsi="楷体" w:hint="eastAsia"/>
          <w:b w:val="0"/>
          <w:bCs w:val="0"/>
          <w:spacing w:val="-4"/>
          <w:sz w:val="32"/>
          <w:szCs w:val="32"/>
        </w:rPr>
        <w:t>144.8892</w:t>
      </w:r>
      <w:r w:rsidRPr="00A2529B">
        <w:rPr>
          <w:rStyle w:val="ad"/>
          <w:rFonts w:ascii="楷体" w:eastAsia="楷体" w:hAnsi="楷体" w:hint="eastAsia"/>
          <w:b w:val="0"/>
          <w:bCs w:val="0"/>
          <w:spacing w:val="-4"/>
          <w:sz w:val="32"/>
          <w:szCs w:val="32"/>
        </w:rPr>
        <w:t>万元，预算执行率为</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t>3.</w:t>
      </w:r>
      <w:r w:rsidRPr="00A2529B">
        <w:rPr>
          <w:rStyle w:val="ad"/>
          <w:rFonts w:ascii="楷体" w:eastAsia="楷体" w:hAnsi="楷体" w:hint="eastAsia"/>
          <w:b w:val="0"/>
          <w:bCs w:val="0"/>
          <w:spacing w:val="-4"/>
          <w:sz w:val="32"/>
          <w:szCs w:val="32"/>
        </w:rPr>
        <w:t>资金使用合规性</w:t>
      </w:r>
      <w:r w:rsidRPr="00A2529B">
        <w:rPr>
          <w:rStyle w:val="ad"/>
          <w:rFonts w:ascii="楷体" w:eastAsia="楷体" w:hAnsi="楷体" w:hint="eastAsia"/>
          <w:b w:val="0"/>
          <w:bCs w:val="0"/>
          <w:spacing w:val="-4"/>
          <w:sz w:val="32"/>
          <w:szCs w:val="32"/>
        </w:rPr>
        <w:br/>
        <w:t xml:space="preserve">3.1 </w:t>
      </w:r>
      <w:r w:rsidRPr="00A2529B">
        <w:rPr>
          <w:rStyle w:val="ad"/>
          <w:rFonts w:ascii="楷体" w:eastAsia="楷体" w:hAnsi="楷体" w:hint="eastAsia"/>
          <w:b w:val="0"/>
          <w:bCs w:val="0"/>
          <w:spacing w:val="-4"/>
          <w:sz w:val="32"/>
          <w:szCs w:val="32"/>
        </w:rPr>
        <w:t>资金使用符合、财务管理制度以及有关专项资金管理办法的规定；</w:t>
      </w:r>
      <w:r w:rsidRPr="00A2529B">
        <w:rPr>
          <w:rStyle w:val="ad"/>
          <w:rFonts w:ascii="楷体" w:eastAsia="楷体" w:hAnsi="楷体" w:hint="eastAsia"/>
          <w:b w:val="0"/>
          <w:bCs w:val="0"/>
          <w:spacing w:val="-4"/>
          <w:sz w:val="32"/>
          <w:szCs w:val="32"/>
        </w:rPr>
        <w:br/>
        <w:t xml:space="preserve">3.2 </w:t>
      </w:r>
      <w:r w:rsidRPr="00A2529B">
        <w:rPr>
          <w:rStyle w:val="ad"/>
          <w:rFonts w:ascii="楷体" w:eastAsia="楷体" w:hAnsi="楷体" w:hint="eastAsia"/>
          <w:b w:val="0"/>
          <w:bCs w:val="0"/>
          <w:spacing w:val="-4"/>
          <w:sz w:val="32"/>
          <w:szCs w:val="32"/>
        </w:rPr>
        <w:t>资金的拨付严格按照木垒县上级专项资金使用审批程序进行：由项目实施单位提交“木垒县上级专项资金使用审批表”，经过县财政局审核、县委办公室拟办意见、政府分管领导意见、县委分管领导意见、常务副县长意见、县委主要领导意见等</w:t>
      </w:r>
      <w:r w:rsidRPr="00A2529B">
        <w:rPr>
          <w:rStyle w:val="ad"/>
          <w:rFonts w:ascii="楷体" w:eastAsia="楷体" w:hAnsi="楷体" w:hint="eastAsia"/>
          <w:b w:val="0"/>
          <w:bCs w:val="0"/>
          <w:spacing w:val="-4"/>
          <w:sz w:val="32"/>
          <w:szCs w:val="32"/>
        </w:rPr>
        <w:t>6</w:t>
      </w:r>
      <w:r w:rsidRPr="00A2529B">
        <w:rPr>
          <w:rStyle w:val="ad"/>
          <w:rFonts w:ascii="楷体" w:eastAsia="楷体" w:hAnsi="楷体" w:hint="eastAsia"/>
          <w:b w:val="0"/>
          <w:bCs w:val="0"/>
          <w:spacing w:val="-4"/>
          <w:sz w:val="32"/>
          <w:szCs w:val="32"/>
        </w:rPr>
        <w:t>个委办局的审核签字通过后，提交到县财政局。项目资金拨付手续齐全，资金拨付手续有：</w:t>
      </w:r>
      <w:r w:rsidRPr="00A2529B">
        <w:rPr>
          <w:rStyle w:val="ad"/>
          <w:rFonts w:ascii="楷体" w:eastAsia="楷体" w:hAnsi="楷体" w:hint="eastAsia"/>
          <w:b w:val="0"/>
          <w:bCs w:val="0"/>
          <w:spacing w:val="-4"/>
          <w:sz w:val="32"/>
          <w:szCs w:val="32"/>
        </w:rPr>
        <w:t>付款审批单、发票、合同等相关资料转至财政局，财务会计在核实过资料数据准确无误后通过财政平</w:t>
      </w:r>
      <w:r w:rsidRPr="00A2529B">
        <w:rPr>
          <w:rStyle w:val="ad"/>
          <w:rFonts w:ascii="楷体" w:eastAsia="楷体" w:hAnsi="楷体" w:hint="eastAsia"/>
          <w:b w:val="0"/>
          <w:bCs w:val="0"/>
          <w:spacing w:val="-4"/>
          <w:sz w:val="32"/>
          <w:szCs w:val="32"/>
        </w:rPr>
        <w:lastRenderedPageBreak/>
        <w:t>台直接将资金支付至施工单位指定账户。</w:t>
      </w:r>
      <w:r w:rsidRPr="00A2529B">
        <w:rPr>
          <w:rStyle w:val="ad"/>
          <w:rFonts w:ascii="楷体" w:eastAsia="楷体" w:hAnsi="楷体" w:hint="eastAsia"/>
          <w:b w:val="0"/>
          <w:bCs w:val="0"/>
          <w:spacing w:val="-4"/>
          <w:sz w:val="32"/>
          <w:szCs w:val="32"/>
        </w:rPr>
        <w:br/>
        <w:t xml:space="preserve">3.3 </w:t>
      </w:r>
      <w:r w:rsidRPr="00A2529B">
        <w:rPr>
          <w:rStyle w:val="ad"/>
          <w:rFonts w:ascii="楷体" w:eastAsia="楷体" w:hAnsi="楷体" w:hint="eastAsia"/>
          <w:b w:val="0"/>
          <w:bCs w:val="0"/>
          <w:spacing w:val="-4"/>
          <w:sz w:val="32"/>
          <w:szCs w:val="32"/>
        </w:rPr>
        <w:t>本项目资金实施方案规定的用途为：新建村级服务站</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个；配套新招聘村级农技员</w:t>
      </w:r>
      <w:r w:rsidRPr="00A2529B">
        <w:rPr>
          <w:rStyle w:val="ad"/>
          <w:rFonts w:ascii="楷体" w:eastAsia="楷体" w:hAnsi="楷体" w:hint="eastAsia"/>
          <w:b w:val="0"/>
          <w:bCs w:val="0"/>
          <w:spacing w:val="-4"/>
          <w:sz w:val="32"/>
          <w:szCs w:val="32"/>
        </w:rPr>
        <w:t>9</w:t>
      </w:r>
      <w:r w:rsidRPr="00A2529B">
        <w:rPr>
          <w:rStyle w:val="ad"/>
          <w:rFonts w:ascii="楷体" w:eastAsia="楷体" w:hAnsi="楷体" w:hint="eastAsia"/>
          <w:b w:val="0"/>
          <w:bCs w:val="0"/>
          <w:spacing w:val="-4"/>
          <w:sz w:val="32"/>
          <w:szCs w:val="32"/>
        </w:rPr>
        <w:t>名；建设科技示范基地</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个；农技人员能力提升</w:t>
      </w:r>
      <w:r w:rsidRPr="00A2529B">
        <w:rPr>
          <w:rStyle w:val="ad"/>
          <w:rFonts w:ascii="楷体" w:eastAsia="楷体" w:hAnsi="楷体" w:hint="eastAsia"/>
          <w:b w:val="0"/>
          <w:bCs w:val="0"/>
          <w:spacing w:val="-4"/>
          <w:sz w:val="32"/>
          <w:szCs w:val="32"/>
        </w:rPr>
        <w:t>50</w:t>
      </w:r>
      <w:r w:rsidRPr="00A2529B">
        <w:rPr>
          <w:rStyle w:val="ad"/>
          <w:rFonts w:ascii="楷体" w:eastAsia="楷体" w:hAnsi="楷体" w:hint="eastAsia"/>
          <w:b w:val="0"/>
          <w:bCs w:val="0"/>
          <w:spacing w:val="-4"/>
          <w:sz w:val="32"/>
          <w:szCs w:val="32"/>
        </w:rPr>
        <w:t>人次；培育科技示范主体</w:t>
      </w:r>
      <w:r w:rsidRPr="00A2529B">
        <w:rPr>
          <w:rStyle w:val="ad"/>
          <w:rFonts w:ascii="楷体" w:eastAsia="楷体" w:hAnsi="楷体" w:hint="eastAsia"/>
          <w:b w:val="0"/>
          <w:bCs w:val="0"/>
          <w:spacing w:val="-4"/>
          <w:sz w:val="32"/>
          <w:szCs w:val="32"/>
        </w:rPr>
        <w:t>15</w:t>
      </w:r>
      <w:r w:rsidRPr="00A2529B">
        <w:rPr>
          <w:rStyle w:val="ad"/>
          <w:rFonts w:ascii="楷体" w:eastAsia="楷体" w:hAnsi="楷体" w:hint="eastAsia"/>
          <w:b w:val="0"/>
          <w:bCs w:val="0"/>
          <w:spacing w:val="-4"/>
          <w:sz w:val="32"/>
          <w:szCs w:val="32"/>
        </w:rPr>
        <w:t>个，每个科技示范基地分别带动</w:t>
      </w:r>
      <w:r w:rsidRPr="00A2529B">
        <w:rPr>
          <w:rStyle w:val="ad"/>
          <w:rFonts w:ascii="楷体" w:eastAsia="楷体" w:hAnsi="楷体" w:hint="eastAsia"/>
          <w:b w:val="0"/>
          <w:bCs w:val="0"/>
          <w:spacing w:val="-4"/>
          <w:sz w:val="32"/>
          <w:szCs w:val="32"/>
        </w:rPr>
        <w:t>5-8</w:t>
      </w:r>
      <w:r w:rsidRPr="00A2529B">
        <w:rPr>
          <w:rStyle w:val="ad"/>
          <w:rFonts w:ascii="楷体" w:eastAsia="楷体" w:hAnsi="楷体" w:hint="eastAsia"/>
          <w:b w:val="0"/>
          <w:bCs w:val="0"/>
          <w:spacing w:val="-4"/>
          <w:sz w:val="32"/>
          <w:szCs w:val="32"/>
        </w:rPr>
        <w:t>个示范户；依托“昌吉农业农村”</w:t>
      </w:r>
      <w:r w:rsidRPr="00A2529B">
        <w:rPr>
          <w:rStyle w:val="ad"/>
          <w:rFonts w:ascii="楷体" w:eastAsia="楷体" w:hAnsi="楷体" w:hint="eastAsia"/>
          <w:b w:val="0"/>
          <w:bCs w:val="0"/>
          <w:spacing w:val="-4"/>
          <w:sz w:val="32"/>
          <w:szCs w:val="32"/>
        </w:rPr>
        <w:t>APP</w:t>
      </w:r>
      <w:r w:rsidRPr="00A2529B">
        <w:rPr>
          <w:rStyle w:val="ad"/>
          <w:rFonts w:ascii="楷体" w:eastAsia="楷体" w:hAnsi="楷体" w:hint="eastAsia"/>
          <w:b w:val="0"/>
          <w:bCs w:val="0"/>
          <w:spacing w:val="-4"/>
          <w:sz w:val="32"/>
          <w:szCs w:val="32"/>
        </w:rPr>
        <w:t>或小程序组建“互联网</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”农技推广核心服务团队，围绕主要作物大面积单产提升、重要农时和防灾减灾等开展技术服务，拓宽平台的覆盖面和使用率。</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主推技术到位率达到</w:t>
      </w:r>
      <w:r w:rsidRPr="00A2529B">
        <w:rPr>
          <w:rStyle w:val="ad"/>
          <w:rFonts w:ascii="楷体" w:eastAsia="楷体" w:hAnsi="楷体" w:hint="eastAsia"/>
          <w:b w:val="0"/>
          <w:bCs w:val="0"/>
          <w:spacing w:val="-4"/>
          <w:sz w:val="32"/>
          <w:szCs w:val="32"/>
        </w:rPr>
        <w:t>95%</w:t>
      </w:r>
      <w:r w:rsidRPr="00A2529B">
        <w:rPr>
          <w:rStyle w:val="ad"/>
          <w:rFonts w:ascii="楷体" w:eastAsia="楷体" w:hAnsi="楷体" w:hint="eastAsia"/>
          <w:b w:val="0"/>
          <w:bCs w:val="0"/>
          <w:spacing w:val="-4"/>
          <w:sz w:val="32"/>
          <w:szCs w:val="32"/>
        </w:rPr>
        <w:t>以</w:t>
      </w:r>
      <w:r w:rsidRPr="00A2529B">
        <w:rPr>
          <w:rStyle w:val="ad"/>
          <w:rFonts w:ascii="楷体" w:eastAsia="楷体" w:hAnsi="楷体" w:hint="eastAsia"/>
          <w:b w:val="0"/>
          <w:bCs w:val="0"/>
          <w:spacing w:val="-4"/>
          <w:sz w:val="32"/>
          <w:szCs w:val="32"/>
        </w:rPr>
        <w:t>上，农业科技示范主体抽样满意度超过</w:t>
      </w:r>
      <w:r w:rsidRPr="00A2529B">
        <w:rPr>
          <w:rStyle w:val="ad"/>
          <w:rFonts w:ascii="楷体" w:eastAsia="楷体" w:hAnsi="楷体" w:hint="eastAsia"/>
          <w:b w:val="0"/>
          <w:bCs w:val="0"/>
          <w:spacing w:val="-4"/>
          <w:sz w:val="32"/>
          <w:szCs w:val="32"/>
        </w:rPr>
        <w:t>90%</w:t>
      </w:r>
      <w:r w:rsidRPr="00A2529B">
        <w:rPr>
          <w:rStyle w:val="ad"/>
          <w:rFonts w:ascii="楷体" w:eastAsia="楷体" w:hAnsi="楷体" w:hint="eastAsia"/>
          <w:b w:val="0"/>
          <w:bCs w:val="0"/>
          <w:spacing w:val="-4"/>
          <w:sz w:val="32"/>
          <w:szCs w:val="32"/>
        </w:rPr>
        <w:t>，农业技术推广公共服务对象抽样满意度达到</w:t>
      </w:r>
      <w:r w:rsidRPr="00A2529B">
        <w:rPr>
          <w:rStyle w:val="ad"/>
          <w:rFonts w:ascii="楷体" w:eastAsia="楷体" w:hAnsi="楷体" w:hint="eastAsia"/>
          <w:b w:val="0"/>
          <w:bCs w:val="0"/>
          <w:spacing w:val="-4"/>
          <w:sz w:val="32"/>
          <w:szCs w:val="32"/>
        </w:rPr>
        <w:t>85%</w:t>
      </w:r>
      <w:r w:rsidRPr="00A2529B">
        <w:rPr>
          <w:rStyle w:val="ad"/>
          <w:rFonts w:ascii="楷体" w:eastAsia="楷体" w:hAnsi="楷体" w:hint="eastAsia"/>
          <w:b w:val="0"/>
          <w:bCs w:val="0"/>
          <w:spacing w:val="-4"/>
          <w:sz w:val="32"/>
          <w:szCs w:val="32"/>
        </w:rPr>
        <w:t>。符合项目预算及实施方案的用途；</w:t>
      </w:r>
      <w:r w:rsidRPr="00A2529B">
        <w:rPr>
          <w:rStyle w:val="ad"/>
          <w:rFonts w:ascii="楷体" w:eastAsia="楷体" w:hAnsi="楷体" w:hint="eastAsia"/>
          <w:b w:val="0"/>
          <w:bCs w:val="0"/>
          <w:spacing w:val="-4"/>
          <w:sz w:val="32"/>
          <w:szCs w:val="32"/>
        </w:rPr>
        <w:br/>
        <w:t xml:space="preserve">3.4 </w:t>
      </w:r>
      <w:r w:rsidRPr="00A2529B">
        <w:rPr>
          <w:rStyle w:val="ad"/>
          <w:rFonts w:ascii="楷体" w:eastAsia="楷体" w:hAnsi="楷体" w:hint="eastAsia"/>
          <w:b w:val="0"/>
          <w:bCs w:val="0"/>
          <w:spacing w:val="-4"/>
          <w:sz w:val="32"/>
          <w:szCs w:val="32"/>
        </w:rPr>
        <w:t>项目资金截至</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30</w:t>
      </w:r>
      <w:r w:rsidRPr="00A2529B">
        <w:rPr>
          <w:rStyle w:val="ad"/>
          <w:rFonts w:ascii="楷体" w:eastAsia="楷体" w:hAnsi="楷体" w:hint="eastAsia"/>
          <w:b w:val="0"/>
          <w:bCs w:val="0"/>
          <w:spacing w:val="-4"/>
          <w:sz w:val="32"/>
          <w:szCs w:val="32"/>
        </w:rPr>
        <w:t>日已拨付至</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，过程不存在截留、挤占、挪用、虚列支出等情况。</w:t>
      </w:r>
      <w:r w:rsidRPr="00A2529B">
        <w:rPr>
          <w:rStyle w:val="ad"/>
          <w:rFonts w:ascii="楷体" w:eastAsia="楷体" w:hAnsi="楷体" w:hint="eastAsia"/>
          <w:b w:val="0"/>
          <w:bCs w:val="0"/>
          <w:spacing w:val="-4"/>
          <w:sz w:val="32"/>
          <w:szCs w:val="32"/>
        </w:rPr>
        <w:br/>
        <w:t>4.</w:t>
      </w:r>
      <w:r w:rsidRPr="00A2529B">
        <w:rPr>
          <w:rStyle w:val="ad"/>
          <w:rFonts w:ascii="楷体" w:eastAsia="楷体" w:hAnsi="楷体" w:hint="eastAsia"/>
          <w:b w:val="0"/>
          <w:bCs w:val="0"/>
          <w:spacing w:val="-4"/>
          <w:sz w:val="32"/>
          <w:szCs w:val="32"/>
        </w:rPr>
        <w:t>管理制度健全性</w:t>
      </w:r>
      <w:r w:rsidRPr="00A2529B">
        <w:rPr>
          <w:rStyle w:val="ad"/>
          <w:rFonts w:ascii="楷体" w:eastAsia="楷体" w:hAnsi="楷体" w:hint="eastAsia"/>
          <w:b w:val="0"/>
          <w:bCs w:val="0"/>
          <w:spacing w:val="-4"/>
          <w:sz w:val="32"/>
          <w:szCs w:val="32"/>
        </w:rPr>
        <w:br/>
        <w:t xml:space="preserve">4.1 </w:t>
      </w:r>
      <w:r w:rsidRPr="00A2529B">
        <w:rPr>
          <w:rStyle w:val="ad"/>
          <w:rFonts w:ascii="楷体" w:eastAsia="楷体" w:hAnsi="楷体" w:hint="eastAsia"/>
          <w:b w:val="0"/>
          <w:bCs w:val="0"/>
          <w:spacing w:val="-4"/>
          <w:sz w:val="32"/>
          <w:szCs w:val="32"/>
        </w:rPr>
        <w:t>本项目已制定《木垒县农业农村局项目财务管理制度》、《木垒县农业农村局项目业务管理制度》，管理制度健全；</w:t>
      </w:r>
      <w:r w:rsidRPr="00A2529B">
        <w:rPr>
          <w:rStyle w:val="ad"/>
          <w:rFonts w:ascii="楷体" w:eastAsia="楷体" w:hAnsi="楷体" w:hint="eastAsia"/>
          <w:b w:val="0"/>
          <w:bCs w:val="0"/>
          <w:spacing w:val="-4"/>
          <w:sz w:val="32"/>
          <w:szCs w:val="32"/>
        </w:rPr>
        <w:br/>
        <w:t xml:space="preserve">4.2 </w:t>
      </w:r>
      <w:r w:rsidRPr="00A2529B">
        <w:rPr>
          <w:rStyle w:val="ad"/>
          <w:rFonts w:ascii="楷体" w:eastAsia="楷体" w:hAnsi="楷体" w:hint="eastAsia"/>
          <w:b w:val="0"/>
          <w:bCs w:val="0"/>
          <w:spacing w:val="-4"/>
          <w:sz w:val="32"/>
          <w:szCs w:val="32"/>
        </w:rPr>
        <w:t>本项目财务及业务管理制度符合《中华人民共和国政府采购法》、《中华人民共和国会计法》等相关法律法规，财务和业务管理制度已经过县农业农村局党组审批通过</w:t>
      </w:r>
      <w:r w:rsidRPr="00A2529B">
        <w:rPr>
          <w:rStyle w:val="ad"/>
          <w:rFonts w:ascii="楷体" w:eastAsia="楷体" w:hAnsi="楷体" w:hint="eastAsia"/>
          <w:b w:val="0"/>
          <w:bCs w:val="0"/>
          <w:spacing w:val="-4"/>
          <w:sz w:val="32"/>
          <w:szCs w:val="32"/>
        </w:rPr>
        <w:t>，确保了各项制度的合法合规性及完整性。</w:t>
      </w:r>
      <w:r w:rsidRPr="00A2529B">
        <w:rPr>
          <w:rStyle w:val="ad"/>
          <w:rFonts w:ascii="楷体" w:eastAsia="楷体" w:hAnsi="楷体" w:hint="eastAsia"/>
          <w:b w:val="0"/>
          <w:bCs w:val="0"/>
          <w:spacing w:val="-4"/>
          <w:sz w:val="32"/>
          <w:szCs w:val="32"/>
        </w:rPr>
        <w:br/>
        <w:t>5.</w:t>
      </w:r>
      <w:r w:rsidRPr="00A2529B">
        <w:rPr>
          <w:rStyle w:val="ad"/>
          <w:rFonts w:ascii="楷体" w:eastAsia="楷体" w:hAnsi="楷体" w:hint="eastAsia"/>
          <w:b w:val="0"/>
          <w:bCs w:val="0"/>
          <w:spacing w:val="-4"/>
          <w:sz w:val="32"/>
          <w:szCs w:val="32"/>
        </w:rPr>
        <w:t>制度执行有效性</w:t>
      </w:r>
      <w:r w:rsidRPr="00A2529B">
        <w:rPr>
          <w:rStyle w:val="ad"/>
          <w:rFonts w:ascii="楷体" w:eastAsia="楷体" w:hAnsi="楷体" w:hint="eastAsia"/>
          <w:b w:val="0"/>
          <w:bCs w:val="0"/>
          <w:spacing w:val="-4"/>
          <w:sz w:val="32"/>
          <w:szCs w:val="32"/>
        </w:rPr>
        <w:br/>
        <w:t xml:space="preserve">5.1 </w:t>
      </w:r>
      <w:r w:rsidRPr="00A2529B">
        <w:rPr>
          <w:rStyle w:val="ad"/>
          <w:rFonts w:ascii="楷体" w:eastAsia="楷体" w:hAnsi="楷体" w:hint="eastAsia"/>
          <w:b w:val="0"/>
          <w:bCs w:val="0"/>
          <w:spacing w:val="-4"/>
          <w:sz w:val="32"/>
          <w:szCs w:val="32"/>
        </w:rPr>
        <w:t>项目的审批、招标、实施、验收过程均遵守相关法律法规和相关管理规定；</w:t>
      </w:r>
      <w:r w:rsidRPr="00A2529B">
        <w:rPr>
          <w:rStyle w:val="ad"/>
          <w:rFonts w:ascii="楷体" w:eastAsia="楷体" w:hAnsi="楷体" w:hint="eastAsia"/>
          <w:b w:val="0"/>
          <w:bCs w:val="0"/>
          <w:spacing w:val="-4"/>
          <w:sz w:val="32"/>
          <w:szCs w:val="32"/>
        </w:rPr>
        <w:br/>
        <w:t xml:space="preserve">5.2 </w:t>
      </w:r>
      <w:r w:rsidRPr="00A2529B">
        <w:rPr>
          <w:rStyle w:val="ad"/>
          <w:rFonts w:ascii="楷体" w:eastAsia="楷体" w:hAnsi="楷体" w:hint="eastAsia"/>
          <w:b w:val="0"/>
          <w:bCs w:val="0"/>
          <w:spacing w:val="-4"/>
          <w:sz w:val="32"/>
          <w:szCs w:val="32"/>
        </w:rPr>
        <w:t>本项目无调整情况；</w:t>
      </w:r>
      <w:r w:rsidRPr="00A2529B">
        <w:rPr>
          <w:rStyle w:val="ad"/>
          <w:rFonts w:ascii="楷体" w:eastAsia="楷体" w:hAnsi="楷体" w:hint="eastAsia"/>
          <w:b w:val="0"/>
          <w:bCs w:val="0"/>
          <w:spacing w:val="-4"/>
          <w:sz w:val="32"/>
          <w:szCs w:val="32"/>
        </w:rPr>
        <w:br/>
        <w:t xml:space="preserve">5.3 </w:t>
      </w:r>
      <w:r w:rsidRPr="00A2529B">
        <w:rPr>
          <w:rStyle w:val="ad"/>
          <w:rFonts w:ascii="楷体" w:eastAsia="楷体" w:hAnsi="楷体" w:hint="eastAsia"/>
          <w:b w:val="0"/>
          <w:bCs w:val="0"/>
          <w:spacing w:val="-4"/>
          <w:sz w:val="32"/>
          <w:szCs w:val="32"/>
        </w:rPr>
        <w:t>项目合同书、验收报告等资料齐全并已及时归档，档案编号：</w:t>
      </w:r>
      <w:r w:rsidRPr="00A2529B">
        <w:rPr>
          <w:rStyle w:val="ad"/>
          <w:rFonts w:ascii="楷体" w:eastAsia="楷体" w:hAnsi="楷体" w:hint="eastAsia"/>
          <w:b w:val="0"/>
          <w:bCs w:val="0"/>
          <w:spacing w:val="-4"/>
          <w:sz w:val="32"/>
          <w:szCs w:val="32"/>
        </w:rPr>
        <w:lastRenderedPageBreak/>
        <w:t>0130-XM-2023-NJTG-30D-0001</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t xml:space="preserve">5.4 </w:t>
      </w:r>
      <w:r w:rsidRPr="00A2529B">
        <w:rPr>
          <w:rStyle w:val="ad"/>
          <w:rFonts w:ascii="楷体" w:eastAsia="楷体" w:hAnsi="楷体" w:hint="eastAsia"/>
          <w:b w:val="0"/>
          <w:bCs w:val="0"/>
          <w:spacing w:val="-4"/>
          <w:sz w:val="32"/>
          <w:szCs w:val="32"/>
        </w:rPr>
        <w:t>项目实施的人员条件、场地设备、信息支撑等均已落实到位。</w:t>
      </w:r>
    </w:p>
    <w:p w:rsidR="00657322" w:rsidRPr="00A2529B" w:rsidRDefault="009423AF">
      <w:pPr>
        <w:spacing w:line="540" w:lineRule="exact"/>
        <w:ind w:firstLineChars="181" w:firstLine="567"/>
        <w:rPr>
          <w:rFonts w:ascii="楷体" w:eastAsia="楷体" w:hAnsi="楷体"/>
          <w:b/>
          <w:spacing w:val="-4"/>
          <w:sz w:val="32"/>
          <w:szCs w:val="32"/>
        </w:rPr>
      </w:pPr>
      <w:r w:rsidRPr="00A2529B">
        <w:rPr>
          <w:rFonts w:ascii="楷体" w:eastAsia="楷体" w:hAnsi="楷体" w:hint="eastAsia"/>
          <w:b/>
          <w:spacing w:val="-4"/>
          <w:sz w:val="32"/>
          <w:szCs w:val="32"/>
        </w:rPr>
        <w:t>（三）</w:t>
      </w:r>
      <w:r w:rsidRPr="00A2529B">
        <w:rPr>
          <w:rStyle w:val="ad"/>
          <w:rFonts w:ascii="楷体" w:eastAsia="楷体" w:hAnsi="楷体" w:hint="eastAsia"/>
          <w:spacing w:val="-4"/>
          <w:sz w:val="32"/>
          <w:szCs w:val="32"/>
        </w:rPr>
        <w:t>项目产出情况</w:t>
      </w:r>
    </w:p>
    <w:p w:rsidR="00657322" w:rsidRPr="00A2529B" w:rsidRDefault="009423AF">
      <w:pPr>
        <w:spacing w:line="540" w:lineRule="exact"/>
        <w:ind w:firstLine="567"/>
        <w:rPr>
          <w:rStyle w:val="ad"/>
          <w:rFonts w:ascii="楷体" w:eastAsia="楷体" w:hAnsi="楷体"/>
          <w:b w:val="0"/>
          <w:bCs w:val="0"/>
          <w:spacing w:val="-4"/>
          <w:sz w:val="32"/>
          <w:szCs w:val="32"/>
        </w:rPr>
      </w:pPr>
      <w:r w:rsidRPr="00A2529B">
        <w:rPr>
          <w:rStyle w:val="ad"/>
          <w:rFonts w:ascii="楷体" w:eastAsia="楷体" w:hAnsi="楷体" w:hint="eastAsia"/>
          <w:b w:val="0"/>
          <w:bCs w:val="0"/>
          <w:spacing w:val="-4"/>
          <w:sz w:val="32"/>
          <w:szCs w:val="32"/>
        </w:rPr>
        <w:t>我单位</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年基层农技推广体系改革与建设项目截止到</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12</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31</w:t>
      </w:r>
      <w:r w:rsidRPr="00A2529B">
        <w:rPr>
          <w:rStyle w:val="ad"/>
          <w:rFonts w:ascii="楷体" w:eastAsia="楷体" w:hAnsi="楷体" w:hint="eastAsia"/>
          <w:b w:val="0"/>
          <w:bCs w:val="0"/>
          <w:spacing w:val="-4"/>
          <w:sz w:val="32"/>
          <w:szCs w:val="32"/>
        </w:rPr>
        <w:t>日，已完成新建村级服务站</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个；招聘村级农技员</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名；建设科技示范基地</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w:t>
      </w:r>
      <w:r w:rsidRPr="00A2529B">
        <w:rPr>
          <w:rStyle w:val="ad"/>
          <w:rFonts w:ascii="楷体" w:eastAsia="楷体" w:hAnsi="楷体" w:hint="eastAsia"/>
          <w:b w:val="0"/>
          <w:bCs w:val="0"/>
          <w:spacing w:val="-4"/>
          <w:sz w:val="32"/>
          <w:szCs w:val="32"/>
        </w:rPr>
        <w:t>农技人员能力提升</w:t>
      </w:r>
      <w:r w:rsidRPr="00A2529B">
        <w:rPr>
          <w:rStyle w:val="ad"/>
          <w:rFonts w:ascii="楷体" w:eastAsia="楷体" w:hAnsi="楷体" w:hint="eastAsia"/>
          <w:b w:val="0"/>
          <w:bCs w:val="0"/>
          <w:spacing w:val="-4"/>
          <w:sz w:val="32"/>
          <w:szCs w:val="32"/>
        </w:rPr>
        <w:t>53</w:t>
      </w:r>
      <w:r w:rsidRPr="00A2529B">
        <w:rPr>
          <w:rStyle w:val="ad"/>
          <w:rFonts w:ascii="楷体" w:eastAsia="楷体" w:hAnsi="楷体" w:hint="eastAsia"/>
          <w:b w:val="0"/>
          <w:bCs w:val="0"/>
          <w:spacing w:val="-4"/>
          <w:sz w:val="32"/>
          <w:szCs w:val="32"/>
        </w:rPr>
        <w:t>人次；培育科技示范主体</w:t>
      </w:r>
      <w:r w:rsidRPr="00A2529B">
        <w:rPr>
          <w:rStyle w:val="ad"/>
          <w:rFonts w:ascii="楷体" w:eastAsia="楷体" w:hAnsi="楷体" w:hint="eastAsia"/>
          <w:b w:val="0"/>
          <w:bCs w:val="0"/>
          <w:spacing w:val="-4"/>
          <w:sz w:val="32"/>
          <w:szCs w:val="32"/>
        </w:rPr>
        <w:t>15</w:t>
      </w:r>
      <w:r w:rsidRPr="00A2529B">
        <w:rPr>
          <w:rStyle w:val="ad"/>
          <w:rFonts w:ascii="楷体" w:eastAsia="楷体" w:hAnsi="楷体" w:hint="eastAsia"/>
          <w:b w:val="0"/>
          <w:bCs w:val="0"/>
          <w:spacing w:val="-4"/>
          <w:sz w:val="32"/>
          <w:szCs w:val="32"/>
        </w:rPr>
        <w:t>个，主推技术到位率达到</w:t>
      </w:r>
      <w:r w:rsidRPr="00A2529B">
        <w:rPr>
          <w:rStyle w:val="ad"/>
          <w:rFonts w:ascii="楷体" w:eastAsia="楷体" w:hAnsi="楷体" w:hint="eastAsia"/>
          <w:b w:val="0"/>
          <w:bCs w:val="0"/>
          <w:spacing w:val="-4"/>
          <w:sz w:val="32"/>
          <w:szCs w:val="32"/>
        </w:rPr>
        <w:t>95%</w:t>
      </w:r>
      <w:r w:rsidRPr="00A2529B">
        <w:rPr>
          <w:rStyle w:val="ad"/>
          <w:rFonts w:ascii="楷体" w:eastAsia="楷体" w:hAnsi="楷体" w:hint="eastAsia"/>
          <w:b w:val="0"/>
          <w:bCs w:val="0"/>
          <w:spacing w:val="-4"/>
          <w:sz w:val="32"/>
          <w:szCs w:val="32"/>
        </w:rPr>
        <w:t>以上，农业技术推广公共服务对象抽样满意度达到</w:t>
      </w:r>
      <w:r w:rsidRPr="00A2529B">
        <w:rPr>
          <w:rStyle w:val="ad"/>
          <w:rFonts w:ascii="楷体" w:eastAsia="楷体" w:hAnsi="楷体" w:hint="eastAsia"/>
          <w:b w:val="0"/>
          <w:bCs w:val="0"/>
          <w:spacing w:val="-4"/>
          <w:sz w:val="32"/>
          <w:szCs w:val="32"/>
        </w:rPr>
        <w:t>95%</w:t>
      </w:r>
      <w:r w:rsidRPr="00A2529B">
        <w:rPr>
          <w:rStyle w:val="ad"/>
          <w:rFonts w:ascii="楷体" w:eastAsia="楷体" w:hAnsi="楷体" w:hint="eastAsia"/>
          <w:b w:val="0"/>
          <w:bCs w:val="0"/>
          <w:spacing w:val="-4"/>
          <w:sz w:val="32"/>
          <w:szCs w:val="32"/>
        </w:rPr>
        <w:t>；其中：</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br/>
        <w:t>1.</w:t>
      </w:r>
      <w:r w:rsidRPr="00A2529B">
        <w:rPr>
          <w:rStyle w:val="ad"/>
          <w:rFonts w:ascii="楷体" w:eastAsia="楷体" w:hAnsi="楷体" w:hint="eastAsia"/>
          <w:b w:val="0"/>
          <w:bCs w:val="0"/>
          <w:spacing w:val="-4"/>
          <w:sz w:val="32"/>
          <w:szCs w:val="32"/>
        </w:rPr>
        <w:t>项目完成数量</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：基层农技人员培训数量，指标值：≥</w:t>
      </w:r>
      <w:r w:rsidRPr="00A2529B">
        <w:rPr>
          <w:rStyle w:val="ad"/>
          <w:rFonts w:ascii="楷体" w:eastAsia="楷体" w:hAnsi="楷体" w:hint="eastAsia"/>
          <w:b w:val="0"/>
          <w:bCs w:val="0"/>
          <w:spacing w:val="-4"/>
          <w:sz w:val="32"/>
          <w:szCs w:val="32"/>
        </w:rPr>
        <w:t>50</w:t>
      </w:r>
      <w:r w:rsidRPr="00A2529B">
        <w:rPr>
          <w:rStyle w:val="ad"/>
          <w:rFonts w:ascii="楷体" w:eastAsia="楷体" w:hAnsi="楷体" w:hint="eastAsia"/>
          <w:b w:val="0"/>
          <w:bCs w:val="0"/>
          <w:spacing w:val="-4"/>
          <w:sz w:val="32"/>
          <w:szCs w:val="32"/>
        </w:rPr>
        <w:t>人，实际完成值</w:t>
      </w:r>
      <w:r w:rsidRPr="00A2529B">
        <w:rPr>
          <w:rStyle w:val="ad"/>
          <w:rFonts w:ascii="楷体" w:eastAsia="楷体" w:hAnsi="楷体" w:hint="eastAsia"/>
          <w:b w:val="0"/>
          <w:bCs w:val="0"/>
          <w:spacing w:val="-4"/>
          <w:sz w:val="32"/>
          <w:szCs w:val="32"/>
        </w:rPr>
        <w:t>53</w:t>
      </w:r>
      <w:r w:rsidRPr="00A2529B">
        <w:rPr>
          <w:rStyle w:val="ad"/>
          <w:rFonts w:ascii="楷体" w:eastAsia="楷体" w:hAnsi="楷体" w:hint="eastAsia"/>
          <w:b w:val="0"/>
          <w:bCs w:val="0"/>
          <w:spacing w:val="-4"/>
          <w:sz w:val="32"/>
          <w:szCs w:val="32"/>
        </w:rPr>
        <w:t>人，指标完成率</w:t>
      </w:r>
      <w:r w:rsidRPr="00A2529B">
        <w:rPr>
          <w:rStyle w:val="ad"/>
          <w:rFonts w:ascii="楷体" w:eastAsia="楷体" w:hAnsi="楷体" w:hint="eastAsia"/>
          <w:b w:val="0"/>
          <w:bCs w:val="0"/>
          <w:spacing w:val="-4"/>
          <w:sz w:val="32"/>
          <w:szCs w:val="32"/>
        </w:rPr>
        <w:t>100 %</w:t>
      </w:r>
      <w:r w:rsidRPr="00A2529B">
        <w:rPr>
          <w:rStyle w:val="ad"/>
          <w:rFonts w:ascii="楷体" w:eastAsia="楷体" w:hAnsi="楷体" w:hint="eastAsia"/>
          <w:b w:val="0"/>
          <w:bCs w:val="0"/>
          <w:spacing w:val="-4"/>
          <w:sz w:val="32"/>
          <w:szCs w:val="32"/>
        </w:rPr>
        <w:t>；由于年中人员增加，所以超出年初预期值。</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：建设农业科技示范展示基地数量，指标值：≥</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个，实际完成值</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个，指标完成率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：新建村级服务站数量，指标值：≥</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个，实际完成值</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个，指标完成率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4</w:t>
      </w:r>
      <w:r w:rsidRPr="00A2529B">
        <w:rPr>
          <w:rStyle w:val="ad"/>
          <w:rFonts w:ascii="楷体" w:eastAsia="楷体" w:hAnsi="楷体" w:hint="eastAsia"/>
          <w:b w:val="0"/>
          <w:bCs w:val="0"/>
          <w:spacing w:val="-4"/>
          <w:sz w:val="32"/>
          <w:szCs w:val="32"/>
        </w:rPr>
        <w:t>：村级特聘农技员数量，指标值：≥</w:t>
      </w:r>
      <w:r w:rsidRPr="00A2529B">
        <w:rPr>
          <w:rStyle w:val="ad"/>
          <w:rFonts w:ascii="楷体" w:eastAsia="楷体" w:hAnsi="楷体" w:hint="eastAsia"/>
          <w:b w:val="0"/>
          <w:bCs w:val="0"/>
          <w:spacing w:val="-4"/>
          <w:sz w:val="32"/>
          <w:szCs w:val="32"/>
        </w:rPr>
        <w:t>9</w:t>
      </w:r>
      <w:r w:rsidRPr="00A2529B">
        <w:rPr>
          <w:rStyle w:val="ad"/>
          <w:rFonts w:ascii="楷体" w:eastAsia="楷体" w:hAnsi="楷体" w:hint="eastAsia"/>
          <w:b w:val="0"/>
          <w:bCs w:val="0"/>
          <w:spacing w:val="-4"/>
          <w:sz w:val="32"/>
          <w:szCs w:val="32"/>
        </w:rPr>
        <w:t>人，实际完成值</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0</w:t>
      </w:r>
      <w:r w:rsidRPr="00A2529B">
        <w:rPr>
          <w:rStyle w:val="ad"/>
          <w:rFonts w:ascii="楷体" w:eastAsia="楷体" w:hAnsi="楷体" w:hint="eastAsia"/>
          <w:b w:val="0"/>
          <w:bCs w:val="0"/>
          <w:spacing w:val="-4"/>
          <w:sz w:val="32"/>
          <w:szCs w:val="32"/>
        </w:rPr>
        <w:t>人，指标完成率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。由于年中人员增加，所以超出年初预期值。</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5</w:t>
      </w:r>
      <w:r w:rsidRPr="00A2529B">
        <w:rPr>
          <w:rStyle w:val="ad"/>
          <w:rFonts w:ascii="楷体" w:eastAsia="楷体" w:hAnsi="楷体" w:hint="eastAsia"/>
          <w:b w:val="0"/>
          <w:bCs w:val="0"/>
          <w:spacing w:val="-4"/>
          <w:sz w:val="32"/>
          <w:szCs w:val="32"/>
        </w:rPr>
        <w:t>：培育农业科技示范主体数量，指标值：≥</w:t>
      </w:r>
      <w:r w:rsidRPr="00A2529B">
        <w:rPr>
          <w:rStyle w:val="ad"/>
          <w:rFonts w:ascii="楷体" w:eastAsia="楷体" w:hAnsi="楷体" w:hint="eastAsia"/>
          <w:b w:val="0"/>
          <w:bCs w:val="0"/>
          <w:spacing w:val="-4"/>
          <w:sz w:val="32"/>
          <w:szCs w:val="32"/>
        </w:rPr>
        <w:t>15</w:t>
      </w:r>
      <w:r w:rsidRPr="00A2529B">
        <w:rPr>
          <w:rStyle w:val="ad"/>
          <w:rFonts w:ascii="楷体" w:eastAsia="楷体" w:hAnsi="楷体" w:hint="eastAsia"/>
          <w:b w:val="0"/>
          <w:bCs w:val="0"/>
          <w:spacing w:val="-4"/>
          <w:sz w:val="32"/>
          <w:szCs w:val="32"/>
        </w:rPr>
        <w:t>个，实际完成值</w:t>
      </w:r>
      <w:r w:rsidRPr="00A2529B">
        <w:rPr>
          <w:rStyle w:val="ad"/>
          <w:rFonts w:ascii="楷体" w:eastAsia="楷体" w:hAnsi="楷体" w:hint="eastAsia"/>
          <w:b w:val="0"/>
          <w:bCs w:val="0"/>
          <w:spacing w:val="-4"/>
          <w:sz w:val="32"/>
          <w:szCs w:val="32"/>
        </w:rPr>
        <w:t>15</w:t>
      </w:r>
      <w:r w:rsidRPr="00A2529B">
        <w:rPr>
          <w:rStyle w:val="ad"/>
          <w:rFonts w:ascii="楷体" w:eastAsia="楷体" w:hAnsi="楷体" w:hint="eastAsia"/>
          <w:b w:val="0"/>
          <w:bCs w:val="0"/>
          <w:spacing w:val="-4"/>
          <w:sz w:val="32"/>
          <w:szCs w:val="32"/>
        </w:rPr>
        <w:t>个，指标完成率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t>2.</w:t>
      </w:r>
      <w:r w:rsidRPr="00A2529B">
        <w:rPr>
          <w:rStyle w:val="ad"/>
          <w:rFonts w:ascii="楷体" w:eastAsia="楷体" w:hAnsi="楷体" w:hint="eastAsia"/>
          <w:b w:val="0"/>
          <w:bCs w:val="0"/>
          <w:spacing w:val="-4"/>
          <w:sz w:val="32"/>
          <w:szCs w:val="32"/>
        </w:rPr>
        <w:t>项目完成质量：</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：项目验收合格率，指标值：</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，实际完成值</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，指标完成率</w:t>
      </w:r>
      <w:r w:rsidRPr="00A2529B">
        <w:rPr>
          <w:rStyle w:val="ad"/>
          <w:rFonts w:ascii="楷体" w:eastAsia="楷体" w:hAnsi="楷体" w:hint="eastAsia"/>
          <w:b w:val="0"/>
          <w:bCs w:val="0"/>
          <w:spacing w:val="-4"/>
          <w:sz w:val="32"/>
          <w:szCs w:val="32"/>
        </w:rPr>
        <w:t>100 %</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lastRenderedPageBreak/>
        <w:t>指标</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：中国农技推广</w:t>
      </w:r>
      <w:r w:rsidRPr="00A2529B">
        <w:rPr>
          <w:rStyle w:val="ad"/>
          <w:rFonts w:ascii="楷体" w:eastAsia="楷体" w:hAnsi="楷体" w:hint="eastAsia"/>
          <w:b w:val="0"/>
          <w:bCs w:val="0"/>
          <w:spacing w:val="-4"/>
          <w:sz w:val="32"/>
          <w:szCs w:val="32"/>
        </w:rPr>
        <w:t>APP</w:t>
      </w:r>
      <w:r w:rsidRPr="00A2529B">
        <w:rPr>
          <w:rStyle w:val="ad"/>
          <w:rFonts w:ascii="楷体" w:eastAsia="楷体" w:hAnsi="楷体" w:hint="eastAsia"/>
          <w:b w:val="0"/>
          <w:bCs w:val="0"/>
          <w:spacing w:val="-4"/>
          <w:sz w:val="32"/>
          <w:szCs w:val="32"/>
        </w:rPr>
        <w:t>使用率（</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），指标值：≥</w:t>
      </w:r>
      <w:r w:rsidRPr="00A2529B">
        <w:rPr>
          <w:rStyle w:val="ad"/>
          <w:rFonts w:ascii="楷体" w:eastAsia="楷体" w:hAnsi="楷体" w:hint="eastAsia"/>
          <w:b w:val="0"/>
          <w:bCs w:val="0"/>
          <w:spacing w:val="-4"/>
          <w:sz w:val="32"/>
          <w:szCs w:val="32"/>
        </w:rPr>
        <w:t>85%</w:t>
      </w:r>
      <w:r w:rsidRPr="00A2529B">
        <w:rPr>
          <w:rStyle w:val="ad"/>
          <w:rFonts w:ascii="楷体" w:eastAsia="楷体" w:hAnsi="楷体" w:hint="eastAsia"/>
          <w:b w:val="0"/>
          <w:bCs w:val="0"/>
          <w:spacing w:val="-4"/>
          <w:sz w:val="32"/>
          <w:szCs w:val="32"/>
        </w:rPr>
        <w:t>，实际完成值</w:t>
      </w:r>
      <w:r w:rsidRPr="00A2529B">
        <w:rPr>
          <w:rStyle w:val="ad"/>
          <w:rFonts w:ascii="楷体" w:eastAsia="楷体" w:hAnsi="楷体" w:hint="eastAsia"/>
          <w:b w:val="0"/>
          <w:bCs w:val="0"/>
          <w:spacing w:val="-4"/>
          <w:sz w:val="32"/>
          <w:szCs w:val="32"/>
        </w:rPr>
        <w:t xml:space="preserve">85% </w:t>
      </w:r>
      <w:r w:rsidRPr="00A2529B">
        <w:rPr>
          <w:rStyle w:val="ad"/>
          <w:rFonts w:ascii="楷体" w:eastAsia="楷体" w:hAnsi="楷体" w:hint="eastAsia"/>
          <w:b w:val="0"/>
          <w:bCs w:val="0"/>
          <w:spacing w:val="-4"/>
          <w:sz w:val="32"/>
          <w:szCs w:val="32"/>
        </w:rPr>
        <w:t>，指标完成率</w:t>
      </w:r>
      <w:r w:rsidRPr="00A2529B">
        <w:rPr>
          <w:rStyle w:val="ad"/>
          <w:rFonts w:ascii="楷体" w:eastAsia="楷体" w:hAnsi="楷体" w:hint="eastAsia"/>
          <w:b w:val="0"/>
          <w:bCs w:val="0"/>
          <w:spacing w:val="-4"/>
          <w:sz w:val="32"/>
          <w:szCs w:val="32"/>
        </w:rPr>
        <w:t>100 %</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：村级特聘农技员聘用率（</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），指标值：</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，实际完成值</w:t>
      </w:r>
      <w:r w:rsidRPr="00A2529B">
        <w:rPr>
          <w:rStyle w:val="ad"/>
          <w:rFonts w:ascii="楷体" w:eastAsia="楷体" w:hAnsi="楷体" w:hint="eastAsia"/>
          <w:b w:val="0"/>
          <w:bCs w:val="0"/>
          <w:spacing w:val="-4"/>
          <w:sz w:val="32"/>
          <w:szCs w:val="32"/>
        </w:rPr>
        <w:t xml:space="preserve">100% </w:t>
      </w:r>
      <w:r w:rsidRPr="00A2529B">
        <w:rPr>
          <w:rStyle w:val="ad"/>
          <w:rFonts w:ascii="楷体" w:eastAsia="楷体" w:hAnsi="楷体" w:hint="eastAsia"/>
          <w:b w:val="0"/>
          <w:bCs w:val="0"/>
          <w:spacing w:val="-4"/>
          <w:sz w:val="32"/>
          <w:szCs w:val="32"/>
        </w:rPr>
        <w:t>，指标完成率</w:t>
      </w:r>
      <w:r w:rsidRPr="00A2529B">
        <w:rPr>
          <w:rStyle w:val="ad"/>
          <w:rFonts w:ascii="楷体" w:eastAsia="楷体" w:hAnsi="楷体" w:hint="eastAsia"/>
          <w:b w:val="0"/>
          <w:bCs w:val="0"/>
          <w:spacing w:val="-4"/>
          <w:sz w:val="32"/>
          <w:szCs w:val="32"/>
        </w:rPr>
        <w:t>100 %</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4</w:t>
      </w:r>
      <w:r w:rsidRPr="00A2529B">
        <w:rPr>
          <w:rStyle w:val="ad"/>
          <w:rFonts w:ascii="楷体" w:eastAsia="楷体" w:hAnsi="楷体" w:hint="eastAsia"/>
          <w:b w:val="0"/>
          <w:bCs w:val="0"/>
          <w:spacing w:val="-4"/>
          <w:sz w:val="32"/>
          <w:szCs w:val="32"/>
        </w:rPr>
        <w:t>：基层农技人员培训合格率（</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值：</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，实际完成值</w:t>
      </w:r>
      <w:r w:rsidRPr="00A2529B">
        <w:rPr>
          <w:rStyle w:val="ad"/>
          <w:rFonts w:ascii="楷体" w:eastAsia="楷体" w:hAnsi="楷体" w:hint="eastAsia"/>
          <w:b w:val="0"/>
          <w:bCs w:val="0"/>
          <w:spacing w:val="-4"/>
          <w:sz w:val="32"/>
          <w:szCs w:val="32"/>
        </w:rPr>
        <w:t xml:space="preserve">100% </w:t>
      </w:r>
      <w:r w:rsidRPr="00A2529B">
        <w:rPr>
          <w:rStyle w:val="ad"/>
          <w:rFonts w:ascii="楷体" w:eastAsia="楷体" w:hAnsi="楷体" w:hint="eastAsia"/>
          <w:b w:val="0"/>
          <w:bCs w:val="0"/>
          <w:spacing w:val="-4"/>
          <w:sz w:val="32"/>
          <w:szCs w:val="32"/>
        </w:rPr>
        <w:t>，指标完成率</w:t>
      </w:r>
      <w:r w:rsidRPr="00A2529B">
        <w:rPr>
          <w:rStyle w:val="ad"/>
          <w:rFonts w:ascii="楷体" w:eastAsia="楷体" w:hAnsi="楷体" w:hint="eastAsia"/>
          <w:b w:val="0"/>
          <w:bCs w:val="0"/>
          <w:spacing w:val="-4"/>
          <w:sz w:val="32"/>
          <w:szCs w:val="32"/>
        </w:rPr>
        <w:t>100 %</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t>3.</w:t>
      </w:r>
      <w:r w:rsidRPr="00A2529B">
        <w:rPr>
          <w:rStyle w:val="ad"/>
          <w:rFonts w:ascii="楷体" w:eastAsia="楷体" w:hAnsi="楷体" w:hint="eastAsia"/>
          <w:b w:val="0"/>
          <w:bCs w:val="0"/>
          <w:spacing w:val="-4"/>
          <w:sz w:val="32"/>
          <w:szCs w:val="32"/>
        </w:rPr>
        <w:t>项目完成时效</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：项目完成时限，指标值：</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30</w:t>
      </w:r>
      <w:r w:rsidRPr="00A2529B">
        <w:rPr>
          <w:rStyle w:val="ad"/>
          <w:rFonts w:ascii="楷体" w:eastAsia="楷体" w:hAnsi="楷体" w:hint="eastAsia"/>
          <w:b w:val="0"/>
          <w:bCs w:val="0"/>
          <w:spacing w:val="-4"/>
          <w:sz w:val="32"/>
          <w:szCs w:val="32"/>
        </w:rPr>
        <w:t>日前，实际完成值</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30</w:t>
      </w:r>
      <w:r w:rsidRPr="00A2529B">
        <w:rPr>
          <w:rStyle w:val="ad"/>
          <w:rFonts w:ascii="楷体" w:eastAsia="楷体" w:hAnsi="楷体" w:hint="eastAsia"/>
          <w:b w:val="0"/>
          <w:bCs w:val="0"/>
          <w:spacing w:val="-4"/>
          <w:sz w:val="32"/>
          <w:szCs w:val="32"/>
        </w:rPr>
        <w:t>日前，指标完成率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：资金年度执行率（</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），指标值：≥</w:t>
      </w:r>
      <w:r w:rsidRPr="00A2529B">
        <w:rPr>
          <w:rStyle w:val="ad"/>
          <w:rFonts w:ascii="楷体" w:eastAsia="楷体" w:hAnsi="楷体" w:hint="eastAsia"/>
          <w:b w:val="0"/>
          <w:bCs w:val="0"/>
          <w:spacing w:val="-4"/>
          <w:sz w:val="32"/>
          <w:szCs w:val="32"/>
        </w:rPr>
        <w:t xml:space="preserve">90% </w:t>
      </w:r>
      <w:r w:rsidRPr="00A2529B">
        <w:rPr>
          <w:rStyle w:val="ad"/>
          <w:rFonts w:ascii="楷体" w:eastAsia="楷体" w:hAnsi="楷体" w:hint="eastAsia"/>
          <w:b w:val="0"/>
          <w:bCs w:val="0"/>
          <w:spacing w:val="-4"/>
          <w:sz w:val="32"/>
          <w:szCs w:val="32"/>
        </w:rPr>
        <w:t>，实际完成值</w:t>
      </w:r>
      <w:r w:rsidRPr="00A2529B">
        <w:rPr>
          <w:rStyle w:val="ad"/>
          <w:rFonts w:ascii="楷体" w:eastAsia="楷体" w:hAnsi="楷体" w:hint="eastAsia"/>
          <w:b w:val="0"/>
          <w:bCs w:val="0"/>
          <w:spacing w:val="-4"/>
          <w:sz w:val="32"/>
          <w:szCs w:val="32"/>
        </w:rPr>
        <w:t>90%</w:t>
      </w:r>
      <w:r w:rsidRPr="00A2529B">
        <w:rPr>
          <w:rStyle w:val="ad"/>
          <w:rFonts w:ascii="楷体" w:eastAsia="楷体" w:hAnsi="楷体" w:hint="eastAsia"/>
          <w:b w:val="0"/>
          <w:bCs w:val="0"/>
          <w:spacing w:val="-4"/>
          <w:sz w:val="32"/>
          <w:szCs w:val="32"/>
        </w:rPr>
        <w:t>，指标完成率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t>4.</w:t>
      </w:r>
      <w:r w:rsidRPr="00A2529B">
        <w:rPr>
          <w:rStyle w:val="ad"/>
          <w:rFonts w:ascii="楷体" w:eastAsia="楷体" w:hAnsi="楷体" w:hint="eastAsia"/>
          <w:b w:val="0"/>
          <w:bCs w:val="0"/>
          <w:spacing w:val="-4"/>
          <w:sz w:val="32"/>
          <w:szCs w:val="32"/>
        </w:rPr>
        <w:t>项目完成成本</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：项目预算控制率，指标值：≦</w:t>
      </w:r>
      <w:r w:rsidRPr="00A2529B">
        <w:rPr>
          <w:rStyle w:val="ad"/>
          <w:rFonts w:ascii="楷体" w:eastAsia="楷体" w:hAnsi="楷体" w:hint="eastAsia"/>
          <w:b w:val="0"/>
          <w:bCs w:val="0"/>
          <w:spacing w:val="-4"/>
          <w:sz w:val="32"/>
          <w:szCs w:val="32"/>
        </w:rPr>
        <w:t xml:space="preserve">100% </w:t>
      </w:r>
      <w:r w:rsidRPr="00A2529B">
        <w:rPr>
          <w:rStyle w:val="ad"/>
          <w:rFonts w:ascii="楷体" w:eastAsia="楷体" w:hAnsi="楷体" w:hint="eastAsia"/>
          <w:b w:val="0"/>
          <w:bCs w:val="0"/>
          <w:spacing w:val="-4"/>
          <w:sz w:val="32"/>
          <w:szCs w:val="32"/>
        </w:rPr>
        <w:t>，实际完成值</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，指标完成率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：对农业生产影响率，指标值：</w:t>
      </w:r>
      <w:r w:rsidRPr="00A2529B">
        <w:rPr>
          <w:rStyle w:val="ad"/>
          <w:rFonts w:ascii="楷体" w:eastAsia="楷体" w:hAnsi="楷体" w:hint="eastAsia"/>
          <w:b w:val="0"/>
          <w:bCs w:val="0"/>
          <w:spacing w:val="-4"/>
          <w:sz w:val="32"/>
          <w:szCs w:val="32"/>
        </w:rPr>
        <w:t>=0%</w:t>
      </w:r>
      <w:r w:rsidRPr="00A2529B">
        <w:rPr>
          <w:rStyle w:val="ad"/>
          <w:rFonts w:ascii="楷体" w:eastAsia="楷体" w:hAnsi="楷体" w:hint="eastAsia"/>
          <w:b w:val="0"/>
          <w:bCs w:val="0"/>
          <w:spacing w:val="-4"/>
          <w:sz w:val="32"/>
          <w:szCs w:val="32"/>
        </w:rPr>
        <w:t>，实际完成值</w:t>
      </w:r>
      <w:r w:rsidRPr="00A2529B">
        <w:rPr>
          <w:rStyle w:val="ad"/>
          <w:rFonts w:ascii="楷体" w:eastAsia="楷体" w:hAnsi="楷体" w:hint="eastAsia"/>
          <w:b w:val="0"/>
          <w:bCs w:val="0"/>
          <w:spacing w:val="-4"/>
          <w:sz w:val="32"/>
          <w:szCs w:val="32"/>
        </w:rPr>
        <w:t>0%</w:t>
      </w:r>
      <w:r w:rsidRPr="00A2529B">
        <w:rPr>
          <w:rStyle w:val="ad"/>
          <w:rFonts w:ascii="楷体" w:eastAsia="楷体" w:hAnsi="楷体" w:hint="eastAsia"/>
          <w:b w:val="0"/>
          <w:bCs w:val="0"/>
          <w:spacing w:val="-4"/>
          <w:sz w:val="32"/>
          <w:szCs w:val="32"/>
        </w:rPr>
        <w:t>，指标完成率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p>
    <w:p w:rsidR="00657322" w:rsidRPr="00A2529B" w:rsidRDefault="009423AF">
      <w:pPr>
        <w:spacing w:line="540" w:lineRule="exact"/>
        <w:ind w:firstLineChars="181" w:firstLine="567"/>
        <w:rPr>
          <w:rFonts w:ascii="楷体" w:eastAsia="楷体" w:hAnsi="楷体"/>
          <w:b/>
          <w:spacing w:val="-4"/>
          <w:sz w:val="32"/>
          <w:szCs w:val="32"/>
        </w:rPr>
      </w:pPr>
      <w:r w:rsidRPr="00A2529B">
        <w:rPr>
          <w:rFonts w:ascii="楷体" w:eastAsia="楷体" w:hAnsi="楷体" w:hint="eastAsia"/>
          <w:b/>
          <w:spacing w:val="-4"/>
          <w:sz w:val="32"/>
          <w:szCs w:val="32"/>
        </w:rPr>
        <w:t>（四）</w:t>
      </w:r>
      <w:r w:rsidRPr="00A2529B">
        <w:rPr>
          <w:rStyle w:val="ad"/>
          <w:rFonts w:ascii="楷体" w:eastAsia="楷体" w:hAnsi="楷体" w:hint="eastAsia"/>
          <w:spacing w:val="-4"/>
          <w:sz w:val="32"/>
          <w:szCs w:val="32"/>
        </w:rPr>
        <w:t>项目效益情况</w:t>
      </w:r>
    </w:p>
    <w:p w:rsidR="00657322" w:rsidRPr="00A2529B" w:rsidRDefault="009423AF">
      <w:pPr>
        <w:spacing w:line="540" w:lineRule="exact"/>
        <w:ind w:firstLine="567"/>
        <w:rPr>
          <w:rStyle w:val="ad"/>
          <w:rFonts w:ascii="楷体" w:eastAsia="楷体" w:hAnsi="楷体"/>
          <w:b w:val="0"/>
          <w:bCs w:val="0"/>
          <w:spacing w:val="-4"/>
          <w:sz w:val="32"/>
          <w:szCs w:val="32"/>
        </w:rPr>
      </w:pPr>
      <w:r w:rsidRPr="00A2529B">
        <w:rPr>
          <w:rStyle w:val="ad"/>
          <w:rFonts w:ascii="楷体" w:eastAsia="楷体" w:hAnsi="楷体" w:hint="eastAsia"/>
          <w:b w:val="0"/>
          <w:bCs w:val="0"/>
          <w:spacing w:val="-4"/>
          <w:sz w:val="32"/>
          <w:szCs w:val="32"/>
        </w:rPr>
        <w:t>我单位</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w:t>
      </w:r>
      <w:r w:rsidRPr="00A2529B">
        <w:rPr>
          <w:rStyle w:val="ad"/>
          <w:rFonts w:ascii="楷体" w:eastAsia="楷体" w:hAnsi="楷体" w:hint="eastAsia"/>
          <w:b w:val="0"/>
          <w:bCs w:val="0"/>
          <w:spacing w:val="-4"/>
          <w:sz w:val="32"/>
          <w:szCs w:val="32"/>
        </w:rPr>
        <w:t>技推广体系改革与建设项目截止到</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12</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31</w:t>
      </w:r>
      <w:r w:rsidRPr="00A2529B">
        <w:rPr>
          <w:rStyle w:val="ad"/>
          <w:rFonts w:ascii="楷体" w:eastAsia="楷体" w:hAnsi="楷体" w:hint="eastAsia"/>
          <w:b w:val="0"/>
          <w:bCs w:val="0"/>
          <w:spacing w:val="-4"/>
          <w:sz w:val="32"/>
          <w:szCs w:val="32"/>
        </w:rPr>
        <w:t>日已完成效益分析和自评，其中：</w:t>
      </w:r>
      <w:r w:rsidRPr="00A2529B">
        <w:rPr>
          <w:rStyle w:val="ad"/>
          <w:rFonts w:ascii="楷体" w:eastAsia="楷体" w:hAnsi="楷体" w:hint="eastAsia"/>
          <w:b w:val="0"/>
          <w:bCs w:val="0"/>
          <w:spacing w:val="-4"/>
          <w:sz w:val="32"/>
          <w:szCs w:val="32"/>
        </w:rPr>
        <w:br/>
        <w:t>1.</w:t>
      </w:r>
      <w:r w:rsidRPr="00A2529B">
        <w:rPr>
          <w:rStyle w:val="ad"/>
          <w:rFonts w:ascii="楷体" w:eastAsia="楷体" w:hAnsi="楷体" w:hint="eastAsia"/>
          <w:b w:val="0"/>
          <w:bCs w:val="0"/>
          <w:spacing w:val="-4"/>
          <w:sz w:val="32"/>
          <w:szCs w:val="32"/>
        </w:rPr>
        <w:t>项目实施的社会效益分析：</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：农业主推技术到位率（</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），指标值：≥</w:t>
      </w:r>
      <w:r w:rsidRPr="00A2529B">
        <w:rPr>
          <w:rStyle w:val="ad"/>
          <w:rFonts w:ascii="楷体" w:eastAsia="楷体" w:hAnsi="楷体" w:hint="eastAsia"/>
          <w:b w:val="0"/>
          <w:bCs w:val="0"/>
          <w:spacing w:val="-4"/>
          <w:sz w:val="32"/>
          <w:szCs w:val="32"/>
        </w:rPr>
        <w:t xml:space="preserve">95% </w:t>
      </w:r>
      <w:r w:rsidRPr="00A2529B">
        <w:rPr>
          <w:rStyle w:val="ad"/>
          <w:rFonts w:ascii="楷体" w:eastAsia="楷体" w:hAnsi="楷体" w:hint="eastAsia"/>
          <w:b w:val="0"/>
          <w:bCs w:val="0"/>
          <w:spacing w:val="-4"/>
          <w:sz w:val="32"/>
          <w:szCs w:val="32"/>
        </w:rPr>
        <w:t>，实际完成值</w:t>
      </w:r>
      <w:r w:rsidRPr="00A2529B">
        <w:rPr>
          <w:rStyle w:val="ad"/>
          <w:rFonts w:ascii="楷体" w:eastAsia="楷体" w:hAnsi="楷体" w:hint="eastAsia"/>
          <w:b w:val="0"/>
          <w:bCs w:val="0"/>
          <w:spacing w:val="-4"/>
          <w:sz w:val="32"/>
          <w:szCs w:val="32"/>
        </w:rPr>
        <w:t>95%</w:t>
      </w:r>
      <w:r w:rsidRPr="00A2529B">
        <w:rPr>
          <w:rStyle w:val="ad"/>
          <w:rFonts w:ascii="楷体" w:eastAsia="楷体" w:hAnsi="楷体" w:hint="eastAsia"/>
          <w:b w:val="0"/>
          <w:bCs w:val="0"/>
          <w:spacing w:val="-4"/>
          <w:sz w:val="32"/>
          <w:szCs w:val="32"/>
        </w:rPr>
        <w:t>，指标完成率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（五）满意度指标完成情况分析</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指标</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：农民满意度，指标值：≥</w:t>
      </w:r>
      <w:r w:rsidRPr="00A2529B">
        <w:rPr>
          <w:rStyle w:val="ad"/>
          <w:rFonts w:ascii="楷体" w:eastAsia="楷体" w:hAnsi="楷体" w:hint="eastAsia"/>
          <w:b w:val="0"/>
          <w:bCs w:val="0"/>
          <w:spacing w:val="-4"/>
          <w:sz w:val="32"/>
          <w:szCs w:val="32"/>
        </w:rPr>
        <w:t>95%</w:t>
      </w:r>
      <w:r w:rsidRPr="00A2529B">
        <w:rPr>
          <w:rStyle w:val="ad"/>
          <w:rFonts w:ascii="楷体" w:eastAsia="楷体" w:hAnsi="楷体" w:hint="eastAsia"/>
          <w:b w:val="0"/>
          <w:bCs w:val="0"/>
          <w:spacing w:val="-4"/>
          <w:sz w:val="32"/>
          <w:szCs w:val="32"/>
        </w:rPr>
        <w:t>，实际完成值</w:t>
      </w:r>
      <w:r w:rsidRPr="00A2529B">
        <w:rPr>
          <w:rStyle w:val="ad"/>
          <w:rFonts w:ascii="楷体" w:eastAsia="楷体" w:hAnsi="楷体" w:hint="eastAsia"/>
          <w:b w:val="0"/>
          <w:bCs w:val="0"/>
          <w:spacing w:val="-4"/>
          <w:sz w:val="32"/>
          <w:szCs w:val="32"/>
        </w:rPr>
        <w:t>95%</w:t>
      </w:r>
      <w:r w:rsidRPr="00A2529B">
        <w:rPr>
          <w:rStyle w:val="ad"/>
          <w:rFonts w:ascii="楷体" w:eastAsia="楷体" w:hAnsi="楷体" w:hint="eastAsia"/>
          <w:b w:val="0"/>
          <w:bCs w:val="0"/>
          <w:spacing w:val="-4"/>
          <w:sz w:val="32"/>
          <w:szCs w:val="32"/>
        </w:rPr>
        <w:t>，指标完成率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p>
    <w:p w:rsidR="00657322" w:rsidRPr="00A2529B" w:rsidRDefault="00657322">
      <w:pPr>
        <w:spacing w:line="540" w:lineRule="exact"/>
        <w:ind w:firstLine="567"/>
        <w:rPr>
          <w:rStyle w:val="ad"/>
          <w:rFonts w:ascii="楷体" w:eastAsia="楷体" w:hAnsi="楷体"/>
          <w:spacing w:val="-4"/>
          <w:sz w:val="32"/>
          <w:szCs w:val="32"/>
        </w:rPr>
      </w:pPr>
    </w:p>
    <w:p w:rsidR="00657322" w:rsidRPr="00A2529B" w:rsidRDefault="009423AF">
      <w:pPr>
        <w:numPr>
          <w:ilvl w:val="0"/>
          <w:numId w:val="1"/>
        </w:numPr>
        <w:spacing w:line="540" w:lineRule="exact"/>
        <w:ind w:firstLine="640"/>
        <w:rPr>
          <w:rStyle w:val="ad"/>
          <w:rFonts w:ascii="黑体" w:eastAsia="黑体" w:hAnsi="黑体"/>
          <w:b w:val="0"/>
          <w:spacing w:val="-4"/>
          <w:sz w:val="32"/>
          <w:szCs w:val="32"/>
        </w:rPr>
      </w:pPr>
      <w:r w:rsidRPr="00A2529B">
        <w:rPr>
          <w:rStyle w:val="ad"/>
          <w:rFonts w:ascii="黑体" w:eastAsia="黑体" w:hAnsi="黑体" w:hint="eastAsia"/>
          <w:b w:val="0"/>
          <w:spacing w:val="-4"/>
          <w:sz w:val="32"/>
          <w:szCs w:val="32"/>
        </w:rPr>
        <w:t>预算执行进度与绩效指标偏差</w:t>
      </w:r>
    </w:p>
    <w:p w:rsidR="00657322" w:rsidRPr="00A2529B" w:rsidRDefault="009423AF">
      <w:pPr>
        <w:spacing w:line="540" w:lineRule="exact"/>
        <w:ind w:firstLine="567"/>
        <w:rPr>
          <w:rStyle w:val="ad"/>
          <w:rFonts w:ascii="黑体" w:eastAsia="黑体" w:hAnsi="黑体"/>
          <w:b w:val="0"/>
          <w:spacing w:val="-4"/>
          <w:sz w:val="32"/>
          <w:szCs w:val="32"/>
        </w:rPr>
      </w:pPr>
      <w:r w:rsidRPr="00A2529B">
        <w:rPr>
          <w:rStyle w:val="ad"/>
          <w:rFonts w:ascii="楷体" w:eastAsia="楷体" w:hAnsi="楷体" w:hint="eastAsia"/>
          <w:b w:val="0"/>
          <w:bCs w:val="0"/>
          <w:spacing w:val="-4"/>
          <w:sz w:val="32"/>
          <w:szCs w:val="32"/>
        </w:rPr>
        <w:t>（一）预算执行进度</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根据《木垒县</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年基层农技推广体系改革与建设项目实施方案》及实施进度，木垒县农业技术推广站单位于</w:t>
      </w:r>
      <w:r w:rsidRPr="00A2529B">
        <w:rPr>
          <w:rStyle w:val="ad"/>
          <w:rFonts w:ascii="楷体" w:eastAsia="楷体" w:hAnsi="楷体" w:hint="eastAsia"/>
          <w:b w:val="0"/>
          <w:bCs w:val="0"/>
          <w:spacing w:val="-4"/>
          <w:sz w:val="32"/>
          <w:szCs w:val="32"/>
        </w:rPr>
        <w:t xml:space="preserve"> 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8</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日支付示范主体刘华（蔬菜育苗</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5.541</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8</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日至</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23</w:t>
      </w:r>
      <w:r w:rsidRPr="00A2529B">
        <w:rPr>
          <w:rStyle w:val="ad"/>
          <w:rFonts w:ascii="楷体" w:eastAsia="楷体" w:hAnsi="楷体" w:hint="eastAsia"/>
          <w:b w:val="0"/>
          <w:bCs w:val="0"/>
          <w:spacing w:val="-4"/>
          <w:sz w:val="32"/>
          <w:szCs w:val="32"/>
        </w:rPr>
        <w:t>日支付基层农技人员参加自治区、自治州能力提升培训费</w:t>
      </w:r>
      <w:r w:rsidRPr="00A2529B">
        <w:rPr>
          <w:rStyle w:val="ad"/>
          <w:rFonts w:ascii="楷体" w:eastAsia="楷体" w:hAnsi="楷体" w:hint="eastAsia"/>
          <w:b w:val="0"/>
          <w:bCs w:val="0"/>
          <w:spacing w:val="-4"/>
          <w:sz w:val="32"/>
          <w:szCs w:val="32"/>
        </w:rPr>
        <w:t>2.4217</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b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7</w:t>
      </w:r>
      <w:r w:rsidRPr="00A2529B">
        <w:rPr>
          <w:rStyle w:val="ad"/>
          <w:rFonts w:ascii="楷体" w:eastAsia="楷体" w:hAnsi="楷体" w:hint="eastAsia"/>
          <w:b w:val="0"/>
          <w:bCs w:val="0"/>
          <w:spacing w:val="-4"/>
          <w:sz w:val="32"/>
          <w:szCs w:val="32"/>
        </w:rPr>
        <w:t>日支付新疆易木久鸿电子科技有限公司为</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个村级服务站分别采购并配置农机具、办公桌椅、电动三轮车、电动两轮车、档案柜、灭火器等项目资金</w:t>
      </w:r>
      <w:r w:rsidRPr="00A2529B">
        <w:rPr>
          <w:rStyle w:val="ad"/>
          <w:rFonts w:ascii="楷体" w:eastAsia="楷体" w:hAnsi="楷体" w:hint="eastAsia"/>
          <w:b w:val="0"/>
          <w:bCs w:val="0"/>
          <w:spacing w:val="-4"/>
          <w:sz w:val="32"/>
          <w:szCs w:val="32"/>
        </w:rPr>
        <w:t>38.4375</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9</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日支付木垒县墨策工作室制作示范基地标牌、宣传板</w:t>
      </w:r>
      <w:r w:rsidRPr="00A2529B">
        <w:rPr>
          <w:rStyle w:val="ad"/>
          <w:rFonts w:ascii="楷体" w:eastAsia="楷体" w:hAnsi="楷体" w:hint="eastAsia"/>
          <w:b w:val="0"/>
          <w:bCs w:val="0"/>
          <w:spacing w:val="-4"/>
          <w:sz w:val="32"/>
          <w:szCs w:val="32"/>
        </w:rPr>
        <w:t>2.41</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9</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14</w:t>
      </w:r>
      <w:r w:rsidRPr="00A2529B">
        <w:rPr>
          <w:rStyle w:val="ad"/>
          <w:rFonts w:ascii="楷体" w:eastAsia="楷体" w:hAnsi="楷体" w:hint="eastAsia"/>
          <w:b w:val="0"/>
          <w:bCs w:val="0"/>
          <w:spacing w:val="-4"/>
          <w:sz w:val="32"/>
          <w:szCs w:val="32"/>
        </w:rPr>
        <w:t>日、</w:t>
      </w:r>
      <w:r w:rsidRPr="00A2529B">
        <w:rPr>
          <w:rStyle w:val="ad"/>
          <w:rFonts w:ascii="楷体" w:eastAsia="楷体" w:hAnsi="楷体" w:hint="eastAsia"/>
          <w:b w:val="0"/>
          <w:bCs w:val="0"/>
          <w:spacing w:val="-4"/>
          <w:sz w:val="32"/>
          <w:szCs w:val="32"/>
        </w:rPr>
        <w:t>9</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26</w:t>
      </w:r>
      <w:r w:rsidRPr="00A2529B">
        <w:rPr>
          <w:rStyle w:val="ad"/>
          <w:rFonts w:ascii="楷体" w:eastAsia="楷体" w:hAnsi="楷体" w:hint="eastAsia"/>
          <w:b w:val="0"/>
          <w:bCs w:val="0"/>
          <w:spacing w:val="-4"/>
          <w:sz w:val="32"/>
          <w:szCs w:val="32"/>
        </w:rPr>
        <w:t>日分别支付新疆泽丰盛禾有限公司木垒分公司为示范基地和示范主体、示范户采购生物菌肥</w:t>
      </w:r>
      <w:r w:rsidRPr="00A2529B">
        <w:rPr>
          <w:rStyle w:val="ad"/>
          <w:rFonts w:ascii="楷体" w:eastAsia="楷体" w:hAnsi="楷体" w:hint="eastAsia"/>
          <w:b w:val="0"/>
          <w:bCs w:val="0"/>
          <w:spacing w:val="-4"/>
          <w:sz w:val="32"/>
          <w:szCs w:val="32"/>
        </w:rPr>
        <w:t>48.1402</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b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23</w:t>
      </w:r>
      <w:r w:rsidRPr="00A2529B">
        <w:rPr>
          <w:rStyle w:val="ad"/>
          <w:rFonts w:ascii="楷体" w:eastAsia="楷体" w:hAnsi="楷体" w:hint="eastAsia"/>
          <w:b w:val="0"/>
          <w:bCs w:val="0"/>
          <w:spacing w:val="-4"/>
          <w:sz w:val="32"/>
          <w:szCs w:val="32"/>
        </w:rPr>
        <w:t>日支付木垒县墨策工作室制作宣传材料、采购宣传品等</w:t>
      </w:r>
      <w:r w:rsidRPr="00A2529B">
        <w:rPr>
          <w:rStyle w:val="ad"/>
          <w:rFonts w:ascii="楷体" w:eastAsia="楷体" w:hAnsi="楷体" w:hint="eastAsia"/>
          <w:b w:val="0"/>
          <w:bCs w:val="0"/>
          <w:spacing w:val="-4"/>
          <w:sz w:val="32"/>
          <w:szCs w:val="32"/>
        </w:rPr>
        <w:t>6.8</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20</w:t>
      </w:r>
      <w:r w:rsidRPr="00A2529B">
        <w:rPr>
          <w:rStyle w:val="ad"/>
          <w:rFonts w:ascii="楷体" w:eastAsia="楷体" w:hAnsi="楷体" w:hint="eastAsia"/>
          <w:b w:val="0"/>
          <w:bCs w:val="0"/>
          <w:spacing w:val="-4"/>
          <w:sz w:val="32"/>
          <w:szCs w:val="32"/>
        </w:rPr>
        <w:t>日支付</w:t>
      </w:r>
      <w:r w:rsidRPr="00A2529B">
        <w:rPr>
          <w:rStyle w:val="ad"/>
          <w:rFonts w:ascii="楷体" w:eastAsia="楷体" w:hAnsi="楷体" w:hint="eastAsia"/>
          <w:b w:val="0"/>
          <w:bCs w:val="0"/>
          <w:spacing w:val="-4"/>
          <w:sz w:val="32"/>
          <w:szCs w:val="32"/>
        </w:rPr>
        <w:t>6.558</w:t>
      </w:r>
      <w:r w:rsidRPr="00A2529B">
        <w:rPr>
          <w:rStyle w:val="ad"/>
          <w:rFonts w:ascii="楷体" w:eastAsia="楷体" w:hAnsi="楷体" w:hint="eastAsia"/>
          <w:b w:val="0"/>
          <w:bCs w:val="0"/>
          <w:spacing w:val="-4"/>
          <w:sz w:val="32"/>
          <w:szCs w:val="32"/>
        </w:rPr>
        <w:t>万元至木垒县炜达电脑服务部供应商王学炜为</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个村级服务站采购台式电脑</w:t>
      </w:r>
      <w:r w:rsidRPr="00A2529B">
        <w:rPr>
          <w:rStyle w:val="ad"/>
          <w:rFonts w:ascii="楷体" w:eastAsia="楷体" w:hAnsi="楷体" w:hint="eastAsia"/>
          <w:b w:val="0"/>
          <w:bCs w:val="0"/>
          <w:spacing w:val="-4"/>
          <w:sz w:val="32"/>
          <w:szCs w:val="32"/>
        </w:rPr>
        <w:t>6</w:t>
      </w:r>
      <w:r w:rsidRPr="00A2529B">
        <w:rPr>
          <w:rStyle w:val="ad"/>
          <w:rFonts w:ascii="楷体" w:eastAsia="楷体" w:hAnsi="楷体" w:hint="eastAsia"/>
          <w:b w:val="0"/>
          <w:bCs w:val="0"/>
          <w:spacing w:val="-4"/>
          <w:sz w:val="32"/>
          <w:szCs w:val="32"/>
        </w:rPr>
        <w:t>台、打印机</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台。</w:t>
      </w:r>
      <w:r w:rsidRPr="00A2529B">
        <w:rPr>
          <w:rStyle w:val="ad"/>
          <w:rFonts w:ascii="楷体" w:eastAsia="楷体" w:hAnsi="楷体" w:hint="eastAsia"/>
          <w:b w:val="0"/>
          <w:bCs w:val="0"/>
          <w:spacing w:val="-4"/>
          <w:sz w:val="32"/>
          <w:szCs w:val="32"/>
        </w:rPr>
        <w:b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23</w:t>
      </w:r>
      <w:r w:rsidRPr="00A2529B">
        <w:rPr>
          <w:rStyle w:val="ad"/>
          <w:rFonts w:ascii="楷体" w:eastAsia="楷体" w:hAnsi="楷体" w:hint="eastAsia"/>
          <w:b w:val="0"/>
          <w:bCs w:val="0"/>
          <w:spacing w:val="-4"/>
          <w:sz w:val="32"/>
          <w:szCs w:val="32"/>
        </w:rPr>
        <w:t>日支付</w:t>
      </w:r>
      <w:r w:rsidRPr="00A2529B">
        <w:rPr>
          <w:rStyle w:val="ad"/>
          <w:rFonts w:ascii="楷体" w:eastAsia="楷体" w:hAnsi="楷体" w:hint="eastAsia"/>
          <w:b w:val="0"/>
          <w:bCs w:val="0"/>
          <w:spacing w:val="-4"/>
          <w:sz w:val="32"/>
          <w:szCs w:val="32"/>
        </w:rPr>
        <w:t>24.975</w:t>
      </w:r>
      <w:r w:rsidRPr="00A2529B">
        <w:rPr>
          <w:rStyle w:val="ad"/>
          <w:rFonts w:ascii="楷体" w:eastAsia="楷体" w:hAnsi="楷体" w:hint="eastAsia"/>
          <w:b w:val="0"/>
          <w:bCs w:val="0"/>
          <w:spacing w:val="-4"/>
          <w:sz w:val="32"/>
          <w:szCs w:val="32"/>
        </w:rPr>
        <w:t>万元至木垒县红土地农资供应商刘洁为畜牧业示范基地及示范主体、示范户发放饲料。</w:t>
      </w:r>
      <w:r w:rsidRPr="00A2529B">
        <w:rPr>
          <w:rStyle w:val="ad"/>
          <w:rFonts w:ascii="楷体" w:eastAsia="楷体" w:hAnsi="楷体" w:hint="eastAsia"/>
          <w:b w:val="0"/>
          <w:bCs w:val="0"/>
          <w:spacing w:val="-4"/>
          <w:sz w:val="32"/>
          <w:szCs w:val="32"/>
        </w:rPr>
        <w:b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23</w:t>
      </w:r>
      <w:r w:rsidRPr="00A2529B">
        <w:rPr>
          <w:rStyle w:val="ad"/>
          <w:rFonts w:ascii="楷体" w:eastAsia="楷体" w:hAnsi="楷体" w:hint="eastAsia"/>
          <w:b w:val="0"/>
          <w:bCs w:val="0"/>
          <w:spacing w:val="-4"/>
          <w:sz w:val="32"/>
          <w:szCs w:val="32"/>
        </w:rPr>
        <w:t>日，一次性分别支付</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个村级服务站的</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名特聘农技员一年聘用期工资</w:t>
      </w:r>
      <w:r w:rsidRPr="00A2529B">
        <w:rPr>
          <w:rStyle w:val="ad"/>
          <w:rFonts w:ascii="楷体" w:eastAsia="楷体" w:hAnsi="楷体" w:hint="eastAsia"/>
          <w:b w:val="0"/>
          <w:bCs w:val="0"/>
          <w:spacing w:val="-4"/>
          <w:sz w:val="32"/>
          <w:szCs w:val="32"/>
        </w:rPr>
        <w:t>9.6</w:t>
      </w:r>
      <w:r w:rsidRPr="00A2529B">
        <w:rPr>
          <w:rStyle w:val="ad"/>
          <w:rFonts w:ascii="楷体" w:eastAsia="楷体" w:hAnsi="楷体" w:hint="eastAsia"/>
          <w:b w:val="0"/>
          <w:bCs w:val="0"/>
          <w:spacing w:val="-4"/>
          <w:sz w:val="32"/>
          <w:szCs w:val="32"/>
        </w:rPr>
        <w:t>万元。每人</w:t>
      </w:r>
      <w:r w:rsidRPr="00A2529B">
        <w:rPr>
          <w:rStyle w:val="ad"/>
          <w:rFonts w:ascii="楷体" w:eastAsia="楷体" w:hAnsi="楷体" w:hint="eastAsia"/>
          <w:b w:val="0"/>
          <w:bCs w:val="0"/>
          <w:spacing w:val="-4"/>
          <w:sz w:val="32"/>
          <w:szCs w:val="32"/>
        </w:rPr>
        <w:t>0.96</w:t>
      </w:r>
      <w:r w:rsidRPr="00A2529B">
        <w:rPr>
          <w:rStyle w:val="ad"/>
          <w:rFonts w:ascii="楷体" w:eastAsia="楷体" w:hAnsi="楷体" w:hint="eastAsia"/>
          <w:b w:val="0"/>
          <w:bCs w:val="0"/>
          <w:spacing w:val="-4"/>
          <w:sz w:val="32"/>
          <w:szCs w:val="32"/>
        </w:rPr>
        <w:t>万元</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年，每月</w:t>
      </w:r>
      <w:r w:rsidRPr="00A2529B">
        <w:rPr>
          <w:rStyle w:val="ad"/>
          <w:rFonts w:ascii="楷体" w:eastAsia="楷体" w:hAnsi="楷体" w:hint="eastAsia"/>
          <w:b w:val="0"/>
          <w:bCs w:val="0"/>
          <w:spacing w:val="-4"/>
          <w:sz w:val="32"/>
          <w:szCs w:val="32"/>
        </w:rPr>
        <w:t>800</w:t>
      </w:r>
      <w:r w:rsidRPr="00A2529B">
        <w:rPr>
          <w:rStyle w:val="ad"/>
          <w:rFonts w:ascii="楷体" w:eastAsia="楷体" w:hAnsi="楷体" w:hint="eastAsia"/>
          <w:b w:val="0"/>
          <w:bCs w:val="0"/>
          <w:spacing w:val="-4"/>
          <w:sz w:val="32"/>
          <w:szCs w:val="32"/>
        </w:rPr>
        <w:t>元</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人。截至</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30</w:t>
      </w:r>
      <w:r w:rsidRPr="00A2529B">
        <w:rPr>
          <w:rStyle w:val="ad"/>
          <w:rFonts w:ascii="楷体" w:eastAsia="楷体" w:hAnsi="楷体" w:hint="eastAsia"/>
          <w:b w:val="0"/>
          <w:bCs w:val="0"/>
          <w:spacing w:val="-4"/>
          <w:sz w:val="32"/>
          <w:szCs w:val="32"/>
        </w:rPr>
        <w:t>日已执行</w:t>
      </w:r>
      <w:r w:rsidRPr="00A2529B">
        <w:rPr>
          <w:rStyle w:val="ad"/>
          <w:rFonts w:ascii="楷体" w:eastAsia="楷体" w:hAnsi="楷体" w:hint="eastAsia"/>
          <w:b w:val="0"/>
          <w:bCs w:val="0"/>
          <w:spacing w:val="-4"/>
          <w:sz w:val="32"/>
          <w:szCs w:val="32"/>
        </w:rPr>
        <w:t>144.8834</w:t>
      </w:r>
      <w:r w:rsidRPr="00A2529B">
        <w:rPr>
          <w:rStyle w:val="ad"/>
          <w:rFonts w:ascii="楷体" w:eastAsia="楷体" w:hAnsi="楷体" w:hint="eastAsia"/>
          <w:b w:val="0"/>
          <w:bCs w:val="0"/>
          <w:spacing w:val="-4"/>
          <w:sz w:val="32"/>
          <w:szCs w:val="32"/>
        </w:rPr>
        <w:t>万元，预算执行率</w:t>
      </w:r>
      <w:r w:rsidRPr="00A2529B">
        <w:rPr>
          <w:rStyle w:val="ad"/>
          <w:rFonts w:ascii="楷体" w:eastAsia="楷体" w:hAnsi="楷体" w:hint="eastAsia"/>
          <w:b w:val="0"/>
          <w:bCs w:val="0"/>
          <w:spacing w:val="-4"/>
          <w:sz w:val="32"/>
          <w:szCs w:val="32"/>
        </w:rPr>
        <w:t>100%</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lastRenderedPageBreak/>
        <w:t>（二）绩效指标偏差</w:t>
      </w:r>
      <w:r w:rsidRPr="00A2529B">
        <w:rPr>
          <w:rStyle w:val="ad"/>
          <w:rFonts w:ascii="楷体" w:eastAsia="楷体" w:hAnsi="楷体" w:hint="eastAsia"/>
          <w:b w:val="0"/>
          <w:bCs w:val="0"/>
          <w:spacing w:val="-4"/>
          <w:sz w:val="32"/>
          <w:szCs w:val="32"/>
        </w:rPr>
        <w:br/>
        <w:t xml:space="preserve">      </w:t>
      </w:r>
      <w:r w:rsidRPr="00A2529B">
        <w:rPr>
          <w:rStyle w:val="ad"/>
          <w:rFonts w:ascii="楷体" w:eastAsia="楷体" w:hAnsi="楷体" w:hint="eastAsia"/>
          <w:b w:val="0"/>
          <w:bCs w:val="0"/>
          <w:spacing w:val="-4"/>
          <w:sz w:val="32"/>
          <w:szCs w:val="32"/>
        </w:rPr>
        <w:t>本项目绩效指标无偏差情况。</w:t>
      </w:r>
    </w:p>
    <w:p w:rsidR="00657322" w:rsidRPr="00A2529B" w:rsidRDefault="009423AF">
      <w:pPr>
        <w:numPr>
          <w:ilvl w:val="0"/>
          <w:numId w:val="1"/>
        </w:numPr>
        <w:spacing w:line="540" w:lineRule="exact"/>
        <w:ind w:firstLine="640"/>
        <w:rPr>
          <w:rStyle w:val="ad"/>
          <w:rFonts w:ascii="黑体" w:eastAsia="黑体" w:hAnsi="黑体"/>
          <w:b w:val="0"/>
          <w:spacing w:val="-4"/>
          <w:sz w:val="32"/>
          <w:szCs w:val="32"/>
        </w:rPr>
      </w:pPr>
      <w:r w:rsidRPr="00A2529B">
        <w:rPr>
          <w:rStyle w:val="ad"/>
          <w:rFonts w:ascii="黑体" w:eastAsia="黑体" w:hAnsi="黑体" w:hint="eastAsia"/>
          <w:b w:val="0"/>
          <w:spacing w:val="-4"/>
          <w:sz w:val="32"/>
          <w:szCs w:val="32"/>
        </w:rPr>
        <w:t>主要经验及做法、存在的问题及原因分析</w:t>
      </w:r>
    </w:p>
    <w:p w:rsidR="00657322" w:rsidRPr="00A2529B" w:rsidRDefault="009423AF">
      <w:pPr>
        <w:spacing w:line="540" w:lineRule="exact"/>
        <w:ind w:firstLine="567"/>
        <w:rPr>
          <w:rFonts w:ascii="仿宋_GB2312" w:eastAsia="仿宋_GB2312"/>
          <w:spacing w:val="-4"/>
          <w:sz w:val="32"/>
          <w:szCs w:val="32"/>
        </w:rPr>
      </w:pPr>
      <w:r w:rsidRPr="00A2529B">
        <w:rPr>
          <w:rStyle w:val="ad"/>
          <w:rFonts w:ascii="楷体" w:eastAsia="楷体" w:hAnsi="楷体" w:hint="eastAsia"/>
          <w:b w:val="0"/>
          <w:bCs w:val="0"/>
          <w:spacing w:val="-4"/>
          <w:sz w:val="32"/>
          <w:szCs w:val="32"/>
        </w:rPr>
        <w:t>（一）主要经验及做法</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一是加强项目组织领导和责任落实。</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由木垒县农业农村局履行项目建设主体责任，木垒县农业技术推广站负责农技推广体系改革与建设项目的具体实施。紧紧围绕</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自治区基层农技推广体系改革与建设项目年度目标和重点任务，结合本地实际，制定了木垒县基层农技推广体系改革与建设项目实施方案，明确了职责定位，建立了木垒县农技推广体系改革与建设项目领导小组，领导小组全面负责项目的整体工作，协调解决项目中遇</w:t>
      </w:r>
      <w:r w:rsidRPr="00A2529B">
        <w:rPr>
          <w:rStyle w:val="ad"/>
          <w:rFonts w:ascii="楷体" w:eastAsia="楷体" w:hAnsi="楷体" w:hint="eastAsia"/>
          <w:b w:val="0"/>
          <w:bCs w:val="0"/>
          <w:spacing w:val="-4"/>
          <w:sz w:val="32"/>
          <w:szCs w:val="32"/>
        </w:rPr>
        <w:t>到的问题。持续开展以农业科技人才服务乡村振兴行动为契机，借助小麦“一喷三防”、农业防灾减灾救灾和玉米“一喷多促”补助项目，县乡农技人员积极开展定期上门服务，与示范基地、示范主体、示范户联手，以点带面，增强了示范引领的辐射效应。</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形成主要领导亲自抓，分管领导全力抓，专人负责具体抓，层层抓落实的工作格局。使基层农技推广体系改革与建设项目圆满完成既定任务。</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二是建立项目备案制度。于</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w:t>
      </w:r>
      <w:r w:rsidRPr="00A2529B">
        <w:rPr>
          <w:rStyle w:val="ad"/>
          <w:rFonts w:ascii="楷体" w:eastAsia="楷体" w:hAnsi="楷体" w:hint="eastAsia"/>
          <w:b w:val="0"/>
          <w:bCs w:val="0"/>
          <w:spacing w:val="-4"/>
          <w:sz w:val="32"/>
          <w:szCs w:val="32"/>
        </w:rPr>
        <w:t>7</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12</w:t>
      </w:r>
      <w:r w:rsidRPr="00A2529B">
        <w:rPr>
          <w:rStyle w:val="ad"/>
          <w:rFonts w:ascii="楷体" w:eastAsia="楷体" w:hAnsi="楷体" w:hint="eastAsia"/>
          <w:b w:val="0"/>
          <w:bCs w:val="0"/>
          <w:spacing w:val="-4"/>
          <w:sz w:val="32"/>
          <w:szCs w:val="32"/>
        </w:rPr>
        <w:t>前将《实施方案》和《</w:t>
      </w:r>
      <w:r w:rsidRPr="00A2529B">
        <w:rPr>
          <w:rStyle w:val="ad"/>
          <w:rFonts w:ascii="楷体" w:eastAsia="楷体" w:hAnsi="楷体" w:hint="eastAsia"/>
          <w:b w:val="0"/>
          <w:bCs w:val="0"/>
          <w:spacing w:val="-4"/>
          <w:sz w:val="32"/>
          <w:szCs w:val="32"/>
        </w:rPr>
        <w:t>2023</w:t>
      </w:r>
      <w:r w:rsidRPr="00A2529B">
        <w:rPr>
          <w:rStyle w:val="ad"/>
          <w:rFonts w:ascii="楷体" w:eastAsia="楷体" w:hAnsi="楷体" w:hint="eastAsia"/>
          <w:b w:val="0"/>
          <w:bCs w:val="0"/>
          <w:spacing w:val="-4"/>
          <w:sz w:val="32"/>
          <w:szCs w:val="32"/>
        </w:rPr>
        <w:t>年基层农技推广体系改革与建设项目资金分配备案表》，经木垒县农业农村局党组会议审核通过，并</w:t>
      </w:r>
      <w:r w:rsidRPr="00A2529B">
        <w:rPr>
          <w:rStyle w:val="ad"/>
          <w:rFonts w:ascii="楷体" w:eastAsia="楷体" w:hAnsi="楷体" w:hint="eastAsia"/>
          <w:b w:val="0"/>
          <w:bCs w:val="0"/>
          <w:spacing w:val="-4"/>
          <w:sz w:val="32"/>
          <w:szCs w:val="32"/>
        </w:rPr>
        <w:t>以正式文件通过安可报送州农业农村局备案。</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三是加强项目管理和评价。按照《农业相关转移支付资金绩效管理办法》，根据绩效管理指标体系，明确绩效目标，强化过程管</w:t>
      </w:r>
      <w:r w:rsidRPr="00A2529B">
        <w:rPr>
          <w:rStyle w:val="ad"/>
          <w:rFonts w:ascii="楷体" w:eastAsia="楷体" w:hAnsi="楷体" w:hint="eastAsia"/>
          <w:b w:val="0"/>
          <w:bCs w:val="0"/>
          <w:spacing w:val="-4"/>
          <w:sz w:val="32"/>
          <w:szCs w:val="32"/>
        </w:rPr>
        <w:lastRenderedPageBreak/>
        <w:t>理。严格按照《实施方案》编制资金使用计划，加快了资金支出进度，确保项目资金应付尽付，使当年资金当年使用。</w:t>
      </w:r>
      <w:r w:rsidRPr="00A2529B">
        <w:rPr>
          <w:rStyle w:val="ad"/>
          <w:rFonts w:ascii="楷体" w:eastAsia="楷体" w:hAnsi="楷体" w:hint="eastAsia"/>
          <w:b w:val="0"/>
          <w:bCs w:val="0"/>
          <w:spacing w:val="-4"/>
          <w:sz w:val="32"/>
          <w:szCs w:val="32"/>
        </w:rPr>
        <w:t>11</w:t>
      </w:r>
      <w:r w:rsidRPr="00A2529B">
        <w:rPr>
          <w:rStyle w:val="ad"/>
          <w:rFonts w:ascii="楷体" w:eastAsia="楷体" w:hAnsi="楷体" w:hint="eastAsia"/>
          <w:b w:val="0"/>
          <w:bCs w:val="0"/>
          <w:spacing w:val="-4"/>
          <w:sz w:val="32"/>
          <w:szCs w:val="32"/>
        </w:rPr>
        <w:t>月</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日前按时报送了项目工作总结和项目绩效评价报告。</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四是实施效果明显。实行单位（部门）帮扶，助推美丽乡村建设。采取县级领导联系乡镇、部门帮扶美丽乡村示范村的方法。由县上四大班子领导牵头、其他领导积极参与，每个示范村选择</w:t>
      </w:r>
      <w:r w:rsidRPr="00A2529B">
        <w:rPr>
          <w:rStyle w:val="ad"/>
          <w:rFonts w:ascii="楷体" w:eastAsia="楷体" w:hAnsi="楷体" w:hint="eastAsia"/>
          <w:b w:val="0"/>
          <w:bCs w:val="0"/>
          <w:spacing w:val="-4"/>
          <w:sz w:val="32"/>
          <w:szCs w:val="32"/>
        </w:rPr>
        <w:t>5</w:t>
      </w:r>
      <w:r w:rsidRPr="00A2529B">
        <w:rPr>
          <w:rStyle w:val="ad"/>
          <w:rFonts w:ascii="楷体" w:eastAsia="楷体" w:hAnsi="楷体" w:hint="eastAsia"/>
          <w:b w:val="0"/>
          <w:bCs w:val="0"/>
          <w:spacing w:val="-4"/>
          <w:sz w:val="32"/>
          <w:szCs w:val="32"/>
        </w:rPr>
        <w:t>个部门（单位）进行全方位联系</w:t>
      </w:r>
      <w:r w:rsidRPr="00A2529B">
        <w:rPr>
          <w:rStyle w:val="ad"/>
          <w:rFonts w:ascii="楷体" w:eastAsia="楷体" w:hAnsi="楷体" w:hint="eastAsia"/>
          <w:b w:val="0"/>
          <w:bCs w:val="0"/>
          <w:spacing w:val="-4"/>
          <w:sz w:val="32"/>
          <w:szCs w:val="32"/>
        </w:rPr>
        <w:t>帮扶。</w:t>
      </w:r>
      <w:r w:rsidRPr="00A2529B">
        <w:rPr>
          <w:rStyle w:val="ad"/>
          <w:rFonts w:ascii="楷体" w:eastAsia="楷体" w:hAnsi="楷体" w:hint="eastAsia"/>
          <w:b w:val="0"/>
          <w:bCs w:val="0"/>
          <w:spacing w:val="-4"/>
          <w:sz w:val="32"/>
          <w:szCs w:val="32"/>
        </w:rPr>
        <w:br/>
        <w:t>2023</w:t>
      </w:r>
      <w:r w:rsidRPr="00A2529B">
        <w:rPr>
          <w:rStyle w:val="ad"/>
          <w:rFonts w:ascii="楷体" w:eastAsia="楷体" w:hAnsi="楷体" w:hint="eastAsia"/>
          <w:b w:val="0"/>
          <w:bCs w:val="0"/>
          <w:spacing w:val="-4"/>
          <w:sz w:val="32"/>
          <w:szCs w:val="32"/>
        </w:rPr>
        <w:t>年依托木垒县东城镇沈家沟村鹰嘴豆现代农业产业园（州级）种植示范基地，以“科鹰</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号、木鹰</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号”两个主导品种为核心，主推鹰嘴豆精量播种、测土配方施肥、绿色防控、机械化全程作业技术，推广辐射面积</w:t>
      </w:r>
      <w:r w:rsidRPr="00A2529B">
        <w:rPr>
          <w:rStyle w:val="ad"/>
          <w:rFonts w:ascii="楷体" w:eastAsia="楷体" w:hAnsi="楷体" w:hint="eastAsia"/>
          <w:b w:val="0"/>
          <w:bCs w:val="0"/>
          <w:spacing w:val="-4"/>
          <w:sz w:val="32"/>
          <w:szCs w:val="32"/>
        </w:rPr>
        <w:t>7.6</w:t>
      </w:r>
      <w:r w:rsidRPr="00A2529B">
        <w:rPr>
          <w:rStyle w:val="ad"/>
          <w:rFonts w:ascii="楷体" w:eastAsia="楷体" w:hAnsi="楷体" w:hint="eastAsia"/>
          <w:b w:val="0"/>
          <w:bCs w:val="0"/>
          <w:spacing w:val="-4"/>
          <w:sz w:val="32"/>
          <w:szCs w:val="32"/>
        </w:rPr>
        <w:t>万亩，并制定相应的栽培技术标准，巩固鹰嘴豆有机基地认证工作。并带动全县鹰嘴豆借助“地标”品牌效应，出台了《木垒哈萨克自治县鹰嘴豆产业促进条例》，使木垒鹰嘴豆产品知名度明显提升，价格明显上升，品牌价值不断攀升，成为推动精准扶贫、产业发展、经济跨越的“金字招牌”和强力引擎。</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通过中央</w:t>
      </w:r>
      <w:r w:rsidRPr="00A2529B">
        <w:rPr>
          <w:rStyle w:val="ad"/>
          <w:rFonts w:ascii="楷体" w:eastAsia="楷体" w:hAnsi="楷体" w:hint="eastAsia"/>
          <w:b w:val="0"/>
          <w:bCs w:val="0"/>
          <w:spacing w:val="-4"/>
          <w:sz w:val="32"/>
          <w:szCs w:val="32"/>
        </w:rPr>
        <w:t>10</w:t>
      </w:r>
      <w:r w:rsidRPr="00A2529B">
        <w:rPr>
          <w:rStyle w:val="ad"/>
          <w:rFonts w:ascii="楷体" w:eastAsia="楷体" w:hAnsi="楷体" w:hint="eastAsia"/>
          <w:b w:val="0"/>
          <w:bCs w:val="0"/>
          <w:spacing w:val="-4"/>
          <w:sz w:val="32"/>
          <w:szCs w:val="32"/>
        </w:rPr>
        <w:t>套科教频道</w:t>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“金</w:t>
      </w:r>
      <w:r w:rsidRPr="00A2529B">
        <w:rPr>
          <w:rStyle w:val="ad"/>
          <w:rFonts w:ascii="楷体" w:eastAsia="楷体" w:hAnsi="楷体" w:hint="eastAsia"/>
          <w:b w:val="0"/>
          <w:bCs w:val="0"/>
          <w:spacing w:val="-4"/>
          <w:sz w:val="32"/>
          <w:szCs w:val="32"/>
        </w:rPr>
        <w:t>秋好风味”对木垒鹰嘴豆美食的宣传，以及中央人民广播电台对“新疆木垒</w:t>
      </w:r>
      <w:r w:rsidRPr="00A2529B">
        <w:rPr>
          <w:rStyle w:val="ad"/>
          <w:rFonts w:ascii="楷体" w:eastAsia="楷体" w:hAnsi="楷体" w:hint="eastAsia"/>
          <w:b w:val="0"/>
          <w:bCs w:val="0"/>
          <w:spacing w:val="-4"/>
          <w:sz w:val="32"/>
          <w:szCs w:val="32"/>
        </w:rPr>
        <w:t>7.6</w:t>
      </w:r>
      <w:r w:rsidRPr="00A2529B">
        <w:rPr>
          <w:rStyle w:val="ad"/>
          <w:rFonts w:ascii="楷体" w:eastAsia="楷体" w:hAnsi="楷体" w:hint="eastAsia"/>
          <w:b w:val="0"/>
          <w:bCs w:val="0"/>
          <w:spacing w:val="-4"/>
          <w:sz w:val="32"/>
          <w:szCs w:val="32"/>
        </w:rPr>
        <w:t>万亩鹰嘴豆丰收在望”的宣传，进一步提升了木垒鹰嘴豆的知名度，扩大了线上销售规模，从而形成电商带动企业发展，企业带动农户增收致富的发展模式，并带动各项业务工作蒸蒸日上。</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（二）后续工作计划</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我们将进一步加强资金管理、项目管理，用制度、用规范来有效提高项目进度，专人负责资金、专人负责项目现场管理，确保该项目在既定时间内完成所有目标任务，达到预期效果。</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lastRenderedPageBreak/>
        <w:t>（三）存在的问题：</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1</w:t>
      </w:r>
      <w:r w:rsidRPr="00A2529B">
        <w:rPr>
          <w:rStyle w:val="ad"/>
          <w:rFonts w:ascii="楷体" w:eastAsia="楷体" w:hAnsi="楷体" w:hint="eastAsia"/>
          <w:b w:val="0"/>
          <w:bCs w:val="0"/>
          <w:spacing w:val="-4"/>
          <w:sz w:val="32"/>
          <w:szCs w:val="32"/>
        </w:rPr>
        <w:t>）在组织机构方面。在项目实施的过程中，需要站领导班子及时向农业农村</w:t>
      </w:r>
      <w:r w:rsidRPr="00A2529B">
        <w:rPr>
          <w:rStyle w:val="ad"/>
          <w:rFonts w:ascii="楷体" w:eastAsia="楷体" w:hAnsi="楷体" w:hint="eastAsia"/>
          <w:b w:val="0"/>
          <w:bCs w:val="0"/>
          <w:spacing w:val="-4"/>
          <w:sz w:val="32"/>
          <w:szCs w:val="32"/>
        </w:rPr>
        <w:t>局党组或主要领导汇报项目的进度及实施情况，以便局领导掌握和对该项目的重视。主要原因是领导班子更换频繁，以及主要领导对农业工作不熟悉、不了解、也不明白这项工作的重要性。</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2</w:t>
      </w:r>
      <w:r w:rsidRPr="00A2529B">
        <w:rPr>
          <w:rStyle w:val="ad"/>
          <w:rFonts w:ascii="楷体" w:eastAsia="楷体" w:hAnsi="楷体" w:hint="eastAsia"/>
          <w:b w:val="0"/>
          <w:bCs w:val="0"/>
          <w:spacing w:val="-4"/>
          <w:sz w:val="32"/>
          <w:szCs w:val="32"/>
        </w:rPr>
        <w:t>）在实施时间方面。在项目资金下达的时间上，请上级主管部门能够及早及时下达实施方案，以便我们更好的合理的安排业务工作。</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w:t>
      </w:r>
      <w:r w:rsidRPr="00A2529B">
        <w:rPr>
          <w:rStyle w:val="ad"/>
          <w:rFonts w:ascii="楷体" w:eastAsia="楷体" w:hAnsi="楷体" w:hint="eastAsia"/>
          <w:b w:val="0"/>
          <w:bCs w:val="0"/>
          <w:spacing w:val="-4"/>
          <w:sz w:val="32"/>
          <w:szCs w:val="32"/>
        </w:rPr>
        <w:t>3</w:t>
      </w:r>
      <w:r w:rsidRPr="00A2529B">
        <w:rPr>
          <w:rStyle w:val="ad"/>
          <w:rFonts w:ascii="楷体" w:eastAsia="楷体" w:hAnsi="楷体" w:hint="eastAsia"/>
          <w:b w:val="0"/>
          <w:bCs w:val="0"/>
          <w:spacing w:val="-4"/>
          <w:sz w:val="32"/>
          <w:szCs w:val="32"/>
        </w:rPr>
        <w:t>）资金拨付方面。木垒县的项目资金支付主要在财政部门拨付，项目实施工作不要拖到年末，资金兑付就没有问题。</w:t>
      </w:r>
    </w:p>
    <w:p w:rsidR="00657322" w:rsidRPr="00A2529B" w:rsidRDefault="009423AF">
      <w:pPr>
        <w:spacing w:line="540" w:lineRule="exact"/>
        <w:ind w:firstLine="640"/>
        <w:rPr>
          <w:rStyle w:val="ad"/>
          <w:rFonts w:ascii="黑体" w:eastAsia="黑体" w:hAnsi="黑体"/>
          <w:b w:val="0"/>
          <w:spacing w:val="-4"/>
          <w:sz w:val="32"/>
          <w:szCs w:val="32"/>
        </w:rPr>
      </w:pPr>
      <w:r w:rsidRPr="00A2529B">
        <w:rPr>
          <w:rStyle w:val="ad"/>
          <w:rFonts w:ascii="黑体" w:eastAsia="黑体" w:hAnsi="黑体" w:hint="eastAsia"/>
          <w:b w:val="0"/>
          <w:spacing w:val="-4"/>
          <w:sz w:val="32"/>
          <w:szCs w:val="32"/>
        </w:rPr>
        <w:t>七</w:t>
      </w:r>
      <w:r w:rsidRPr="00A2529B">
        <w:rPr>
          <w:rStyle w:val="ad"/>
          <w:rFonts w:ascii="黑体" w:eastAsia="黑体" w:hAnsi="黑体" w:hint="eastAsia"/>
          <w:b w:val="0"/>
          <w:spacing w:val="-4"/>
          <w:sz w:val="32"/>
          <w:szCs w:val="32"/>
        </w:rPr>
        <w:t>、有关建议</w:t>
      </w:r>
    </w:p>
    <w:p w:rsidR="00657322" w:rsidRPr="00A2529B" w:rsidRDefault="009423AF">
      <w:pPr>
        <w:spacing w:line="540" w:lineRule="exact"/>
        <w:ind w:firstLine="567"/>
        <w:rPr>
          <w:rStyle w:val="ad"/>
          <w:rFonts w:ascii="楷体" w:eastAsia="楷体" w:hAnsi="楷体"/>
          <w:spacing w:val="-4"/>
          <w:sz w:val="32"/>
          <w:szCs w:val="32"/>
        </w:rPr>
      </w:pPr>
      <w:r w:rsidRPr="00A2529B">
        <w:rPr>
          <w:rStyle w:val="ad"/>
          <w:rFonts w:ascii="楷体" w:eastAsia="楷体" w:hAnsi="楷体" w:hint="eastAsia"/>
          <w:b w:val="0"/>
          <w:bCs w:val="0"/>
          <w:spacing w:val="-4"/>
          <w:sz w:val="32"/>
          <w:szCs w:val="32"/>
        </w:rPr>
        <w:t>建议上级部门加大能力提升培训的费用，以便于</w:t>
      </w:r>
      <w:r w:rsidRPr="00A2529B">
        <w:rPr>
          <w:rStyle w:val="ad"/>
          <w:rFonts w:ascii="楷体" w:eastAsia="楷体" w:hAnsi="楷体" w:hint="eastAsia"/>
          <w:b w:val="0"/>
          <w:bCs w:val="0"/>
          <w:spacing w:val="-4"/>
          <w:sz w:val="32"/>
          <w:szCs w:val="32"/>
        </w:rPr>
        <w:t>2024</w:t>
      </w:r>
      <w:r w:rsidRPr="00A2529B">
        <w:rPr>
          <w:rStyle w:val="ad"/>
          <w:rFonts w:ascii="楷体" w:eastAsia="楷体" w:hAnsi="楷体" w:hint="eastAsia"/>
          <w:b w:val="0"/>
          <w:bCs w:val="0"/>
          <w:spacing w:val="-4"/>
          <w:sz w:val="32"/>
          <w:szCs w:val="32"/>
        </w:rPr>
        <w:t>年考虑组团赴疆外学习的机会。</w:t>
      </w:r>
    </w:p>
    <w:p w:rsidR="00657322" w:rsidRPr="00A2529B" w:rsidRDefault="009423AF">
      <w:pPr>
        <w:spacing w:line="540" w:lineRule="exact"/>
        <w:ind w:firstLine="640"/>
        <w:rPr>
          <w:rStyle w:val="ad"/>
          <w:rFonts w:ascii="黑体" w:eastAsia="黑体" w:hAnsi="黑体"/>
          <w:b w:val="0"/>
          <w:spacing w:val="-4"/>
          <w:sz w:val="32"/>
          <w:szCs w:val="32"/>
        </w:rPr>
      </w:pPr>
      <w:r w:rsidRPr="00A2529B">
        <w:rPr>
          <w:rStyle w:val="ad"/>
          <w:rFonts w:ascii="黑体" w:eastAsia="黑体" w:hAnsi="黑体" w:hint="eastAsia"/>
          <w:b w:val="0"/>
          <w:spacing w:val="-4"/>
          <w:sz w:val="32"/>
          <w:szCs w:val="32"/>
        </w:rPr>
        <w:t>八</w:t>
      </w:r>
      <w:r w:rsidRPr="00A2529B">
        <w:rPr>
          <w:rStyle w:val="ad"/>
          <w:rFonts w:ascii="黑体" w:eastAsia="黑体" w:hAnsi="黑体" w:hint="eastAsia"/>
          <w:b w:val="0"/>
          <w:spacing w:val="-4"/>
          <w:sz w:val="32"/>
          <w:szCs w:val="32"/>
        </w:rPr>
        <w:t>、其他需要说明的问</w:t>
      </w:r>
      <w:r w:rsidRPr="00A2529B">
        <w:rPr>
          <w:rStyle w:val="ad"/>
          <w:rFonts w:ascii="黑体" w:eastAsia="黑体" w:hAnsi="黑体" w:hint="eastAsia"/>
          <w:b w:val="0"/>
          <w:spacing w:val="-4"/>
          <w:sz w:val="32"/>
          <w:szCs w:val="32"/>
        </w:rPr>
        <w:t>题</w:t>
      </w:r>
    </w:p>
    <w:p w:rsidR="00657322" w:rsidRPr="00A2529B" w:rsidRDefault="009423AF">
      <w:pPr>
        <w:spacing w:line="540" w:lineRule="exact"/>
        <w:ind w:firstLine="567"/>
        <w:rPr>
          <w:rStyle w:val="ad"/>
          <w:rFonts w:ascii="楷体" w:eastAsia="楷体" w:hAnsi="楷体"/>
          <w:b w:val="0"/>
          <w:bCs w:val="0"/>
          <w:spacing w:val="-4"/>
          <w:sz w:val="32"/>
          <w:szCs w:val="32"/>
        </w:rPr>
      </w:pPr>
      <w:r w:rsidRPr="00A2529B">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sidRPr="00A2529B">
        <w:rPr>
          <w:rStyle w:val="ad"/>
          <w:rFonts w:ascii="楷体" w:eastAsia="楷体" w:hAnsi="楷体" w:hint="eastAsia"/>
          <w:b w:val="0"/>
          <w:bCs w:val="0"/>
          <w:spacing w:val="-4"/>
          <w:sz w:val="32"/>
          <w:szCs w:val="32"/>
        </w:rPr>
        <w:br/>
      </w:r>
      <w:r w:rsidRPr="00A2529B">
        <w:rPr>
          <w:rStyle w:val="ad"/>
          <w:rFonts w:ascii="楷体" w:eastAsia="楷体" w:hAnsi="楷体" w:hint="eastAsia"/>
          <w:b w:val="0"/>
          <w:bCs w:val="0"/>
          <w:spacing w:val="-4"/>
          <w:sz w:val="32"/>
          <w:szCs w:val="32"/>
        </w:rPr>
        <w:t>（二）我单位对上述项目支出绩效评价报告内反映内容的真实性、完整性负责，接受上级部门及社会公众监督。</w:t>
      </w:r>
    </w:p>
    <w:p w:rsidR="00657322" w:rsidRPr="00A2529B" w:rsidRDefault="00657322">
      <w:pPr>
        <w:spacing w:line="540" w:lineRule="exact"/>
        <w:ind w:firstLine="567"/>
        <w:rPr>
          <w:rStyle w:val="ad"/>
          <w:rFonts w:ascii="仿宋" w:eastAsia="仿宋" w:hAnsi="仿宋"/>
          <w:b w:val="0"/>
          <w:spacing w:val="-4"/>
          <w:sz w:val="32"/>
          <w:szCs w:val="32"/>
        </w:rPr>
      </w:pPr>
    </w:p>
    <w:p w:rsidR="00657322" w:rsidRPr="00A2529B" w:rsidRDefault="00657322">
      <w:pPr>
        <w:spacing w:line="540" w:lineRule="exact"/>
        <w:ind w:firstLine="567"/>
        <w:rPr>
          <w:rStyle w:val="ad"/>
          <w:rFonts w:ascii="仿宋" w:eastAsia="仿宋" w:hAnsi="仿宋"/>
          <w:b w:val="0"/>
          <w:spacing w:val="-4"/>
          <w:sz w:val="32"/>
          <w:szCs w:val="32"/>
        </w:rPr>
      </w:pPr>
    </w:p>
    <w:p w:rsidR="00657322" w:rsidRPr="00A2529B" w:rsidRDefault="00657322">
      <w:pPr>
        <w:spacing w:line="540" w:lineRule="exact"/>
        <w:ind w:firstLine="567"/>
        <w:rPr>
          <w:rStyle w:val="ad"/>
          <w:rFonts w:ascii="仿宋" w:eastAsia="仿宋" w:hAnsi="仿宋"/>
          <w:b w:val="0"/>
          <w:spacing w:val="-4"/>
          <w:sz w:val="32"/>
          <w:szCs w:val="32"/>
        </w:rPr>
      </w:pPr>
    </w:p>
    <w:p w:rsidR="00657322" w:rsidRPr="00A2529B" w:rsidRDefault="00657322">
      <w:pPr>
        <w:spacing w:line="540" w:lineRule="exact"/>
        <w:ind w:firstLine="567"/>
        <w:rPr>
          <w:rStyle w:val="ad"/>
          <w:rFonts w:ascii="仿宋" w:eastAsia="仿宋" w:hAnsi="仿宋"/>
          <w:b w:val="0"/>
          <w:spacing w:val="-4"/>
          <w:sz w:val="32"/>
          <w:szCs w:val="32"/>
        </w:rPr>
      </w:pPr>
    </w:p>
    <w:p w:rsidR="00657322" w:rsidRPr="00A2529B" w:rsidRDefault="00657322">
      <w:pPr>
        <w:spacing w:line="540" w:lineRule="exact"/>
        <w:ind w:firstLine="567"/>
        <w:rPr>
          <w:rStyle w:val="ad"/>
          <w:rFonts w:ascii="仿宋" w:eastAsia="仿宋" w:hAnsi="仿宋"/>
          <w:b w:val="0"/>
          <w:spacing w:val="-4"/>
          <w:sz w:val="32"/>
          <w:szCs w:val="32"/>
        </w:rPr>
      </w:pPr>
    </w:p>
    <w:sectPr w:rsidR="00657322" w:rsidRPr="00A2529B">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3AF" w:rsidRDefault="009423AF">
      <w:r>
        <w:separator/>
      </w:r>
    </w:p>
  </w:endnote>
  <w:endnote w:type="continuationSeparator" w:id="0">
    <w:p w:rsidR="009423AF" w:rsidRDefault="0094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657322" w:rsidRDefault="009423AF">
        <w:pPr>
          <w:pStyle w:val="a5"/>
          <w:jc w:val="center"/>
        </w:pPr>
        <w:r>
          <w:fldChar w:fldCharType="begin"/>
        </w:r>
        <w:r>
          <w:instrText>PAGE   \* MERGEFORMAT</w:instrText>
        </w:r>
        <w:r>
          <w:fldChar w:fldCharType="separate"/>
        </w:r>
        <w:r w:rsidR="00A2529B" w:rsidRPr="00A2529B">
          <w:rPr>
            <w:noProof/>
            <w:lang w:val="zh-CN"/>
          </w:rPr>
          <w:t>1</w:t>
        </w:r>
        <w:r>
          <w:fldChar w:fldCharType="end"/>
        </w:r>
      </w:p>
    </w:sdtContent>
  </w:sdt>
  <w:p w:rsidR="00657322" w:rsidRDefault="0065732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3AF" w:rsidRDefault="009423AF">
      <w:r>
        <w:separator/>
      </w:r>
    </w:p>
  </w:footnote>
  <w:footnote w:type="continuationSeparator" w:id="0">
    <w:p w:rsidR="009423AF" w:rsidRDefault="00942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657322"/>
    <w:rsid w:val="00855E3A"/>
    <w:rsid w:val="0091457F"/>
    <w:rsid w:val="00922CB9"/>
    <w:rsid w:val="009423AF"/>
    <w:rsid w:val="009A0637"/>
    <w:rsid w:val="009E5CD9"/>
    <w:rsid w:val="00A2529B"/>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5E2769-54D1-474B-B590-3036A6868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1602</Words>
  <Characters>9136</Characters>
  <Application>Microsoft Office Word</Application>
  <DocSecurity>0</DocSecurity>
  <Lines>76</Lines>
  <Paragraphs>21</Paragraphs>
  <ScaleCrop>false</ScaleCrop>
  <Company/>
  <LinksUpToDate>false</LinksUpToDate>
  <CharactersWithSpaces>10717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93725</cp:lastModifiedBy>
  <cp:revision>21</cp:revision>
  <cp:lastPrinted>2018-12-31T10:56:00Z</cp:lastPrinted>
  <dcterms:created xsi:type="dcterms:W3CDTF">2018-08-15T02:06:00Z</dcterms:created>
  <dcterms:modified xsi:type="dcterms:W3CDTF">2024-08-19T04:13:00Z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